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E0" w:rsidRPr="002A3539" w:rsidRDefault="00AF3D2C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2A3539">
        <w:rPr>
          <w:b/>
          <w:lang w:val="ru-RU"/>
        </w:rPr>
        <w:br/>
      </w:r>
      <w:r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r w:rsidR="00452A5E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</w:t>
      </w:r>
      <w:r w:rsidR="00056C93"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ая средняя общеобразовательная школа Пограничного муниципального округа</w:t>
      </w:r>
      <w:r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»</w:t>
      </w:r>
      <w:r w:rsidRPr="002A3539">
        <w:rPr>
          <w:b/>
          <w:lang w:val="ru-RU"/>
        </w:rPr>
        <w:br/>
      </w:r>
      <w:r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(МБОУ </w:t>
      </w:r>
      <w:r w:rsidR="00056C93"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r w:rsidR="00452A5E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Сергеевская </w:t>
      </w:r>
      <w:r w:rsidR="00056C93"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СОШ</w:t>
      </w:r>
      <w:r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56C93"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ПМО»</w:t>
      </w:r>
      <w:r w:rsidRPr="002A3539">
        <w:rPr>
          <w:rFonts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FC18E0" w:rsidRPr="00AF3D2C" w:rsidRDefault="00FC18E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18E0" w:rsidRDefault="00AF3D2C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230"/>
        <w:gridCol w:w="7407"/>
      </w:tblGrid>
      <w:tr w:rsidR="00AF3D2C" w:rsidRPr="003A0F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18E0" w:rsidRDefault="003F6404" w:rsidP="003F640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AF3D2C"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F3D2C">
              <w:rPr>
                <w:rFonts w:hAnsi="Times New Roman" w:cs="Times New Roman"/>
                <w:color w:val="000000"/>
                <w:sz w:val="24"/>
                <w:szCs w:val="24"/>
              </w:rPr>
              <w:t>.2021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18E0" w:rsidRPr="00AF3D2C" w:rsidRDefault="00AF3D2C" w:rsidP="00452A5E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3A0F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2A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3A0F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452A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Сергеевка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</w:t>
            </w:r>
            <w:r w:rsidR="003A0F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3F64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0F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452A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112-а</w:t>
            </w:r>
          </w:p>
        </w:tc>
      </w:tr>
    </w:tbl>
    <w:p w:rsidR="00FC18E0" w:rsidRPr="002A3539" w:rsidRDefault="00FC18E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18E0" w:rsidRPr="00AF3D2C" w:rsidRDefault="00AF3D2C" w:rsidP="002A353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организации обучения по ФГОС НОО и ФГОС ООО,</w:t>
      </w:r>
      <w:r w:rsidRPr="00AF3D2C">
        <w:rPr>
          <w:lang w:val="ru-RU"/>
        </w:rPr>
        <w:br/>
      </w: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утвержденных в 2021 году</w:t>
      </w:r>
    </w:p>
    <w:p w:rsidR="00FC18E0" w:rsidRPr="00AF3D2C" w:rsidRDefault="002A3539" w:rsidP="003F640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</w:t>
      </w:r>
      <w:r w:rsidR="00AF3D2C" w:rsidRPr="00AF3D2C">
        <w:rPr>
          <w:rFonts w:hAnsi="Times New Roman" w:cs="Times New Roman"/>
          <w:color w:val="000000"/>
          <w:sz w:val="24"/>
          <w:szCs w:val="24"/>
          <w:lang w:val="ru-RU"/>
        </w:rPr>
        <w:t>На основании статьи 28 Федерального закона от 29.12.2012 № 273-ФЗ «Об образовании в Российской Федерации», приказа Минпросвещения от 31.05.2021 № 286 «Об утверждении федерального государственного образовательного стандарта начального общего образования», приказа Минпросвещения от 31.05.2021 № 287 «Об утверждении федерального государственного образовательного стандарта основного общего образования», в целях обеспечения нормативно-правового и организационного сопровождения введения и реализации новых федеральных государственных образовательных стандартов начального и основного общего образования</w:t>
      </w:r>
    </w:p>
    <w:p w:rsidR="00FC18E0" w:rsidRPr="00AF3D2C" w:rsidRDefault="00AF3D2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FC18E0" w:rsidRPr="00AF3D2C" w:rsidRDefault="00AF3D2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1. Создать рабочую группу по поэтапному введению и реализации в соответствии с федеральными государственными образовательными стандартами начального общего образования и основного общего образования, утвержденными приказами Минпросвещения от 31.05.2021 № 286 и 287, обучения обучающихся МБОУ </w:t>
      </w:r>
      <w:r w:rsidR="00452A5E">
        <w:rPr>
          <w:rFonts w:hAnsi="Times New Roman" w:cs="Times New Roman"/>
          <w:color w:val="000000"/>
          <w:sz w:val="24"/>
          <w:szCs w:val="24"/>
          <w:lang w:val="ru-RU"/>
        </w:rPr>
        <w:t xml:space="preserve">«Сергеевская </w:t>
      </w:r>
      <w:r w:rsidR="002A3539">
        <w:rPr>
          <w:rFonts w:hAnsi="Times New Roman" w:cs="Times New Roman"/>
          <w:color w:val="000000"/>
          <w:sz w:val="24"/>
          <w:szCs w:val="24"/>
          <w:lang w:val="ru-RU"/>
        </w:rPr>
        <w:t>СОШ  ПМО»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рабочая группа, ФГОС НОО – 2021, ФГОС ООО – 2021) в следующем составе: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088"/>
        <w:gridCol w:w="5089"/>
      </w:tblGrid>
      <w:tr w:rsidR="003F6404" w:rsidRPr="00452A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18E0" w:rsidRPr="002A3539" w:rsidRDefault="00AF3D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рабочей группы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18E0" w:rsidRPr="00AF3D2C" w:rsidRDefault="00452A5E" w:rsidP="001C342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 Л.М.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.,з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аместитель директора по У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</w:tc>
      </w:tr>
      <w:tr w:rsidR="003F6404" w:rsidRPr="00452A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18E0" w:rsidRPr="00452A5E" w:rsidRDefault="00AF3D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A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руководителя рабочей группы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18E0" w:rsidRPr="00AF3D2C" w:rsidRDefault="003F6404" w:rsidP="00030A2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Уржумцева </w:t>
            </w:r>
            <w:r w:rsidR="00030A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030A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учитель </w:t>
            </w:r>
            <w:r w:rsidR="00030A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 и обществознания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F6404" w:rsidRPr="00452A5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18E0" w:rsidRPr="00452A5E" w:rsidRDefault="00AF3D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A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Члены рабочей группы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6404" w:rsidRDefault="00030A2E" w:rsidP="003F640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  <w:r w:rsidR="003F64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,у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читель начальных классов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3D2C" w:rsidRPr="00AF3D2C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Попова Е.Н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.,у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читель математики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3D2C" w:rsidRPr="00AF3D2C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Хамитова А.Ю</w:t>
            </w:r>
            <w:r w:rsidR="003F64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,у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читель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кого языка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="00AF3D2C" w:rsidRPr="00AF3D2C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Полехина С.П.</w:t>
            </w:r>
            <w:r w:rsidR="003F64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3F64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учитель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начальных классов</w:t>
            </w:r>
            <w:r w:rsidR="002A3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="00AF3D2C"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C18E0" w:rsidRPr="00AF3D2C" w:rsidRDefault="00030A2E" w:rsidP="003F640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Захарова Н.Ю</w:t>
            </w:r>
            <w:r w:rsidR="003F64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., учитель биологии и химии.</w:t>
            </w:r>
            <w:r w:rsidR="00AF3D2C" w:rsidRPr="00AF3D2C">
              <w:rPr>
                <w:lang w:val="ru-RU"/>
              </w:rPr>
              <w:br/>
            </w:r>
          </w:p>
        </w:tc>
      </w:tr>
    </w:tbl>
    <w:p w:rsidR="00FC18E0" w:rsidRPr="002A3539" w:rsidRDefault="00AF3D2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539">
        <w:rPr>
          <w:rFonts w:hAnsi="Times New Roman" w:cs="Times New Roman"/>
          <w:color w:val="000000"/>
          <w:sz w:val="24"/>
          <w:szCs w:val="24"/>
          <w:lang w:val="ru-RU"/>
        </w:rPr>
        <w:t>2. Утвердить:</w:t>
      </w:r>
    </w:p>
    <w:p w:rsidR="00FC18E0" w:rsidRPr="00AF3D2C" w:rsidRDefault="002A3539" w:rsidP="002A3539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2.1.П</w:t>
      </w:r>
      <w:r w:rsidR="00AF3D2C" w:rsidRPr="00AF3D2C">
        <w:rPr>
          <w:rFonts w:hAnsi="Times New Roman" w:cs="Times New Roman"/>
          <w:color w:val="000000"/>
          <w:sz w:val="24"/>
          <w:szCs w:val="24"/>
          <w:lang w:val="ru-RU"/>
        </w:rPr>
        <w:t>лан ввода обучения по ФГОС НОО – 2021, ФГОС ООО – 2021</w:t>
      </w:r>
    </w:p>
    <w:p w:rsidR="00FC18E0" w:rsidRPr="002A3539" w:rsidRDefault="002A3539" w:rsidP="002A3539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</w:t>
      </w:r>
      <w:r w:rsidR="00AF3D2C" w:rsidRPr="002A3539">
        <w:rPr>
          <w:rFonts w:hAnsi="Times New Roman" w:cs="Times New Roman"/>
          <w:color w:val="000000"/>
          <w:sz w:val="24"/>
          <w:szCs w:val="24"/>
          <w:lang w:val="ru-RU"/>
        </w:rPr>
        <w:t>на 2021–2027 годы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F3D2C" w:rsidRPr="002A3539">
        <w:rPr>
          <w:rFonts w:hAnsi="Times New Roman" w:cs="Times New Roman"/>
          <w:color w:val="000000"/>
          <w:sz w:val="24"/>
          <w:szCs w:val="24"/>
          <w:lang w:val="ru-RU"/>
        </w:rPr>
        <w:t>(приложение 1);</w:t>
      </w:r>
    </w:p>
    <w:p w:rsidR="00FC18E0" w:rsidRPr="00AF3D2C" w:rsidRDefault="002A3539" w:rsidP="002A3539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2.2.П</w:t>
      </w:r>
      <w:r w:rsidR="00AF3D2C" w:rsidRPr="00AF3D2C">
        <w:rPr>
          <w:rFonts w:hAnsi="Times New Roman" w:cs="Times New Roman"/>
          <w:color w:val="000000"/>
          <w:sz w:val="24"/>
          <w:szCs w:val="24"/>
          <w:lang w:val="ru-RU"/>
        </w:rPr>
        <w:t>оложение о рабочей группе (приложение 2).</w:t>
      </w:r>
    </w:p>
    <w:p w:rsidR="00FC18E0" w:rsidRPr="00AF3D2C" w:rsidRDefault="00AF3D2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="00B04BE5">
        <w:rPr>
          <w:rFonts w:hAnsi="Times New Roman" w:cs="Times New Roman"/>
          <w:color w:val="000000"/>
          <w:sz w:val="24"/>
          <w:szCs w:val="24"/>
          <w:lang w:val="ru-RU"/>
        </w:rPr>
        <w:t xml:space="preserve">Кисаровой </w:t>
      </w:r>
      <w:r w:rsidR="003F6404">
        <w:rPr>
          <w:rFonts w:hAnsi="Times New Roman" w:cs="Times New Roman"/>
          <w:color w:val="000000"/>
          <w:sz w:val="24"/>
          <w:szCs w:val="24"/>
          <w:lang w:val="ru-RU"/>
        </w:rPr>
        <w:t xml:space="preserve"> Н.</w:t>
      </w:r>
      <w:r w:rsidR="00B04B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3F64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2A3539">
        <w:rPr>
          <w:rFonts w:hAnsi="Times New Roman" w:cs="Times New Roman"/>
          <w:color w:val="000000"/>
          <w:sz w:val="24"/>
          <w:szCs w:val="24"/>
          <w:lang w:val="ru-RU"/>
        </w:rPr>
        <w:t>, секретарю учебной части,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 в срок до</w:t>
      </w:r>
      <w:r w:rsidR="003F6404">
        <w:rPr>
          <w:rFonts w:hAnsi="Times New Roman" w:cs="Times New Roman"/>
          <w:color w:val="000000"/>
          <w:sz w:val="24"/>
          <w:szCs w:val="24"/>
          <w:lang w:val="ru-RU"/>
        </w:rPr>
        <w:t xml:space="preserve"> 11</w:t>
      </w:r>
      <w:r w:rsidR="002A3539">
        <w:rPr>
          <w:rFonts w:hAnsi="Times New Roman" w:cs="Times New Roman"/>
          <w:color w:val="000000"/>
          <w:sz w:val="24"/>
          <w:szCs w:val="24"/>
          <w:lang w:val="ru-RU"/>
        </w:rPr>
        <w:t>.11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под подпись довести настоящий приказ до сведения </w:t>
      </w:r>
      <w:r w:rsidR="002A3539">
        <w:rPr>
          <w:rFonts w:hAnsi="Times New Roman" w:cs="Times New Roman"/>
          <w:color w:val="000000"/>
          <w:sz w:val="24"/>
          <w:szCs w:val="24"/>
          <w:lang w:val="ru-RU"/>
        </w:rPr>
        <w:t xml:space="preserve">вышеуказанных 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 в нем работников.</w:t>
      </w:r>
    </w:p>
    <w:p w:rsidR="00FC18E0" w:rsidRDefault="00AF3D2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Контроль исполнения приказа оставляю за собой.</w:t>
      </w:r>
    </w:p>
    <w:p w:rsidR="002A3539" w:rsidRPr="00AF3D2C" w:rsidRDefault="002A353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="001C342E">
        <w:rPr>
          <w:rFonts w:hAnsi="Times New Roman" w:cs="Times New Roman"/>
          <w:color w:val="000000"/>
          <w:sz w:val="24"/>
          <w:szCs w:val="24"/>
          <w:lang w:val="ru-RU"/>
        </w:rPr>
        <w:t xml:space="preserve"> школы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</w:t>
      </w:r>
      <w:r w:rsidR="00B04BE5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И.В. Старченко</w:t>
      </w:r>
    </w:p>
    <w:p w:rsidR="00FC18E0" w:rsidRPr="00941ED2" w:rsidRDefault="00FC18E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18E0" w:rsidRDefault="00AF3D2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1ED2">
        <w:rPr>
          <w:rFonts w:hAnsi="Times New Roman" w:cs="Times New Roman"/>
          <w:color w:val="000000"/>
          <w:sz w:val="24"/>
          <w:szCs w:val="24"/>
          <w:lang w:val="ru-RU"/>
        </w:rPr>
        <w:t>С приказом ознакомлены: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690"/>
      </w:tblGrid>
      <w:tr w:rsidR="00B04BE5" w:rsidRPr="00AF3D2C" w:rsidTr="00DC51F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BE5" w:rsidRPr="00AF3D2C" w:rsidRDefault="00B04BE5" w:rsidP="00DC51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 Л.М..,з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аместитель директора по 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</w:tc>
      </w:tr>
      <w:tr w:rsidR="00B04BE5" w:rsidRPr="00AF3D2C" w:rsidTr="00DC51F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BE5" w:rsidRPr="00AF3D2C" w:rsidRDefault="00B04BE5" w:rsidP="00DC51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 М.М., учитель истории и обществознания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04BE5" w:rsidRPr="00AF3D2C" w:rsidTr="00DC51F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BE5" w:rsidRDefault="00B04BE5" w:rsidP="00DC51F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И.Г..,у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читель начальных классов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D2C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Попова Е.Н.,у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читель математики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D2C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Хамитова А.Ю.,у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читель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кого языка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Pr="00AF3D2C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Полехина С.П. Л., учитель начальных классов;</w:t>
            </w:r>
            <w:r w:rsidRPr="00AF3D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04BE5" w:rsidRPr="00AF3D2C" w:rsidRDefault="00B04BE5" w:rsidP="00DC51F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Захарова Н.Ю., учитель биологии и химии.</w:t>
            </w:r>
            <w:r w:rsidRPr="00AF3D2C">
              <w:rPr>
                <w:lang w:val="ru-RU"/>
              </w:rPr>
              <w:br/>
            </w:r>
          </w:p>
        </w:tc>
      </w:tr>
    </w:tbl>
    <w:p w:rsidR="00941FF9" w:rsidRDefault="00941FF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C2E" w:rsidRDefault="008E2C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1ED2" w:rsidRDefault="00941ED2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83AAF" w:rsidRDefault="00D83AAF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83AAF" w:rsidRDefault="00D83AAF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83AAF" w:rsidRDefault="00D83AAF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83AAF" w:rsidRDefault="00D83AAF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83AAF" w:rsidRDefault="00D83AAF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04BE5" w:rsidRDefault="00B04BE5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04BE5" w:rsidRDefault="00B04BE5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1FF9" w:rsidRDefault="00941ED2" w:rsidP="00941ED2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 </w:t>
      </w:r>
      <w:r w:rsidR="00CA48FA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CA48FA" w:rsidRDefault="008E2C2E" w:rsidP="008E2C2E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CA48FA">
        <w:rPr>
          <w:rFonts w:hAnsi="Times New Roman" w:cs="Times New Roman"/>
          <w:color w:val="000000"/>
          <w:sz w:val="24"/>
          <w:szCs w:val="24"/>
          <w:lang w:val="ru-RU"/>
        </w:rPr>
        <w:t>приказу от</w:t>
      </w:r>
      <w:r w:rsidR="001C342E">
        <w:rPr>
          <w:rFonts w:hAnsi="Times New Roman" w:cs="Times New Roman"/>
          <w:color w:val="000000"/>
          <w:sz w:val="24"/>
          <w:szCs w:val="24"/>
          <w:lang w:val="ru-RU"/>
        </w:rPr>
        <w:t xml:space="preserve"> 09</w:t>
      </w:r>
      <w:r w:rsidR="00CA48FA">
        <w:rPr>
          <w:rFonts w:hAnsi="Times New Roman" w:cs="Times New Roman"/>
          <w:color w:val="000000"/>
          <w:sz w:val="24"/>
          <w:szCs w:val="24"/>
          <w:lang w:val="ru-RU"/>
        </w:rPr>
        <w:t>.1</w:t>
      </w:r>
      <w:r w:rsidR="001C342E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CA48FA">
        <w:rPr>
          <w:rFonts w:hAnsi="Times New Roman" w:cs="Times New Roman"/>
          <w:color w:val="000000"/>
          <w:sz w:val="24"/>
          <w:szCs w:val="24"/>
          <w:lang w:val="ru-RU"/>
        </w:rPr>
        <w:t xml:space="preserve">.2021г. № </w:t>
      </w:r>
      <w:r w:rsidR="001C342E">
        <w:rPr>
          <w:rFonts w:hAnsi="Times New Roman" w:cs="Times New Roman"/>
          <w:color w:val="000000"/>
          <w:sz w:val="24"/>
          <w:szCs w:val="24"/>
          <w:lang w:val="ru-RU"/>
        </w:rPr>
        <w:t>86/1</w:t>
      </w:r>
    </w:p>
    <w:p w:rsidR="008E2C2E" w:rsidRDefault="008E2C2E" w:rsidP="008E2C2E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E2C2E" w:rsidRDefault="00AF3D2C" w:rsidP="008E2C2E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1C342E" w:rsidRDefault="00AF3D2C" w:rsidP="008E2C2E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рабочей группе по поэтапному введению и реализации в соответствии с федеральными государственными образовательными стандартами начального общего образования и основного общего образования, утвержденными приказами Минпросвещения от 31.05.2021 № 286 и 287, </w:t>
      </w:r>
    </w:p>
    <w:p w:rsidR="00FC18E0" w:rsidRPr="00AF3D2C" w:rsidRDefault="00AF3D2C" w:rsidP="008E2C2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 обучающихся МБОУ</w:t>
      </w:r>
      <w:r w:rsidR="00941F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B04B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«Сергеевская </w:t>
      </w:r>
      <w:r w:rsidR="00941F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СОШ</w:t>
      </w: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941F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ПМО»</w:t>
      </w:r>
    </w:p>
    <w:p w:rsidR="00FC18E0" w:rsidRPr="00AF3D2C" w:rsidRDefault="00AF3D2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положение регламентирует деятельность рабочей группы при поэтапном введении и реализации в соответствии с федеральными государственными образовательными стандартами начального общего образования и основного общего образования, утвержденными приказами Минпросвещения от 31.05.2021 № 286 и 287, обучения обучающихся МБОУ </w:t>
      </w:r>
      <w:r w:rsidR="00B04BE5">
        <w:rPr>
          <w:rFonts w:hAnsi="Times New Roman" w:cs="Times New Roman"/>
          <w:color w:val="000000"/>
          <w:sz w:val="24"/>
          <w:szCs w:val="24"/>
          <w:lang w:val="ru-RU"/>
        </w:rPr>
        <w:t xml:space="preserve">«Сергеевская </w:t>
      </w:r>
      <w:r w:rsidR="00941FF9">
        <w:rPr>
          <w:rFonts w:hAnsi="Times New Roman" w:cs="Times New Roman"/>
          <w:color w:val="000000"/>
          <w:sz w:val="24"/>
          <w:szCs w:val="24"/>
          <w:lang w:val="ru-RU"/>
        </w:rPr>
        <w:t>СОШ</w:t>
      </w:r>
      <w:bookmarkStart w:id="0" w:name="_GoBack"/>
      <w:bookmarkEnd w:id="0"/>
      <w:r w:rsidR="00941FF9">
        <w:rPr>
          <w:rFonts w:hAnsi="Times New Roman" w:cs="Times New Roman"/>
          <w:color w:val="000000"/>
          <w:sz w:val="24"/>
          <w:szCs w:val="24"/>
          <w:lang w:val="ru-RU"/>
        </w:rPr>
        <w:t xml:space="preserve"> ПМО»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рабочая группа, ФГОС-2021).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1.2. Деятельность рабочей группы осуществляется в соответствии с действующим законодательством Российской Федерации и настоящим положением.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1.3. Настоящее положение вступает в силу с момента его утверждения и действует до</w:t>
      </w:r>
      <w:r w:rsidR="00941FF9">
        <w:rPr>
          <w:rFonts w:hAnsi="Times New Roman" w:cs="Times New Roman"/>
          <w:color w:val="000000"/>
          <w:sz w:val="24"/>
          <w:szCs w:val="24"/>
          <w:lang w:val="ru-RU"/>
        </w:rPr>
        <w:t xml:space="preserve"> 31.05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.2027.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Цели и задачи рабочей группы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2.1. Основная цель – обеспечить системный подход к введению ФГОС-2021 на уровнях начального и основного общего образования.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2.2. Основными задачами рабочей группы являются:</w:t>
      </w:r>
    </w:p>
    <w:p w:rsidR="00FC18E0" w:rsidRPr="00AF3D2C" w:rsidRDefault="00AF3D2C" w:rsidP="001C342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разработка основных образовательных программ НОО и ООО;</w:t>
      </w:r>
    </w:p>
    <w:p w:rsidR="00FC18E0" w:rsidRPr="00AF3D2C" w:rsidRDefault="00AF3D2C" w:rsidP="001C342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определение условий для реализации ООП НОО и ООП ООО;</w:t>
      </w:r>
    </w:p>
    <w:p w:rsidR="00FC18E0" w:rsidRDefault="00AF3D2C" w:rsidP="001C342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нормативной и организационно-правовой базы, регламентирующей деятельность школы по введению </w:t>
      </w:r>
      <w:r>
        <w:rPr>
          <w:rFonts w:hAnsi="Times New Roman" w:cs="Times New Roman"/>
          <w:color w:val="000000"/>
          <w:sz w:val="24"/>
          <w:szCs w:val="24"/>
        </w:rPr>
        <w:t>ФГОС-2021;</w:t>
      </w:r>
    </w:p>
    <w:p w:rsidR="00FC18E0" w:rsidRPr="00AF3D2C" w:rsidRDefault="00AF3D2C" w:rsidP="001C342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мониторинг качества обучения по ФГОС-2021 посредством анализа образовательно-воспитательной деятельности педагогов;</w:t>
      </w:r>
    </w:p>
    <w:p w:rsidR="00FC18E0" w:rsidRPr="00AF3D2C" w:rsidRDefault="00AF3D2C" w:rsidP="001C342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обеспечение координации мероприятий, направленных на введение ФГОС-2021;</w:t>
      </w:r>
    </w:p>
    <w:p w:rsidR="00FC18E0" w:rsidRPr="00941ED2" w:rsidRDefault="00FC18E0" w:rsidP="001C342E">
      <w:p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18E0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 Функции рабочей группы</w:t>
      </w:r>
    </w:p>
    <w:p w:rsidR="00FC18E0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Информационная:</w:t>
      </w:r>
    </w:p>
    <w:p w:rsidR="00FC18E0" w:rsidRPr="00AF3D2C" w:rsidRDefault="00AF3D2C" w:rsidP="001C342E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формирование банка информации по направлениям введения ФГОС-2021 (нормативно-правовое, кадровое, методическое, материально-техническое, финансово-экономическое);</w:t>
      </w:r>
    </w:p>
    <w:p w:rsidR="00FC18E0" w:rsidRPr="00AF3D2C" w:rsidRDefault="00AF3D2C" w:rsidP="001C342E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своевременное размещение информации по введению ФГОС-2021 на сайте школы;</w:t>
      </w:r>
    </w:p>
    <w:p w:rsidR="00FC18E0" w:rsidRPr="00AF3D2C" w:rsidRDefault="00AF3D2C" w:rsidP="001C342E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разъяснение участникам образовательного процесса перспектив и эффектов введения ФГОС-2021;</w:t>
      </w:r>
    </w:p>
    <w:p w:rsidR="00FC18E0" w:rsidRPr="00AF3D2C" w:rsidRDefault="00AF3D2C" w:rsidP="001C342E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информирование разных категорий педагогических работников о содержании и особенностях структуры основных образовательных программ начального и 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основного общего образования, требованиях к качеству и результатам их усвоения.</w:t>
      </w:r>
    </w:p>
    <w:p w:rsidR="00FC18E0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Координационная:</w:t>
      </w:r>
    </w:p>
    <w:p w:rsidR="00FC18E0" w:rsidRPr="00AF3D2C" w:rsidRDefault="00AF3D2C" w:rsidP="001C342E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координация деятельности учителей 1–4-х, 5–9-х классов, системы оценки качества образования по основным направлениям деятельности;</w:t>
      </w:r>
    </w:p>
    <w:p w:rsidR="00FC18E0" w:rsidRPr="00AF3D2C" w:rsidRDefault="00AF3D2C" w:rsidP="001C342E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определение механизма разработки и реализации образовательных программ начального и основного общего образования.</w:t>
      </w:r>
    </w:p>
    <w:p w:rsidR="00FC18E0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Экспертно-аналитическая:</w:t>
      </w:r>
    </w:p>
    <w:p w:rsidR="00FC18E0" w:rsidRPr="00AF3D2C" w:rsidRDefault="00AF3D2C" w:rsidP="001C342E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мониторинг условий, ресурсного обеспечения и результативности введения ФГОС-2021;</w:t>
      </w:r>
    </w:p>
    <w:p w:rsidR="00FC18E0" w:rsidRPr="00AF3D2C" w:rsidRDefault="00AF3D2C" w:rsidP="001C342E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отбор традиционных, разработка инновационных методов и приемов оценивания результатов освоения образовательных программ начального и основного общего образования;</w:t>
      </w:r>
    </w:p>
    <w:p w:rsidR="00FC18E0" w:rsidRPr="00AF3D2C" w:rsidRDefault="00AF3D2C" w:rsidP="001C342E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рассмотрение проектов нормативных и организационно-правовых актов по вопросам введения ФГОС-2021.</w:t>
      </w:r>
    </w:p>
    <w:p w:rsidR="00FC18E0" w:rsidRPr="00AF3D2C" w:rsidRDefault="00FC18E0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Права и ответственность рабочей группы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4.1. Рабочая группа имеет право:</w:t>
      </w:r>
    </w:p>
    <w:p w:rsidR="00FC18E0" w:rsidRPr="00AF3D2C" w:rsidRDefault="00AF3D2C" w:rsidP="001C342E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осуществлять работу по плану, утвержденному руководителем рабочей группы, вносить в него необходимые дополнения и изменения;</w:t>
      </w:r>
    </w:p>
    <w:p w:rsidR="00FC18E0" w:rsidRPr="00AF3D2C" w:rsidRDefault="00AF3D2C" w:rsidP="001C342E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запрашивать у работников школы необходимую информацию;</w:t>
      </w:r>
    </w:p>
    <w:p w:rsidR="00FC18E0" w:rsidRPr="00AF3D2C" w:rsidRDefault="00AF3D2C" w:rsidP="001C342E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приглашать на заседания рабочей группы представителей общественных организаций, Совета родителей, Совета обучающихся;</w:t>
      </w:r>
    </w:p>
    <w:p w:rsidR="00FC18E0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 Рабочая группа несет ответственность:</w:t>
      </w:r>
    </w:p>
    <w:p w:rsidR="00FC18E0" w:rsidRPr="00AF3D2C" w:rsidRDefault="00AF3D2C" w:rsidP="001C342E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за выполнение плана работы в срок, установленный директором;</w:t>
      </w:r>
    </w:p>
    <w:p w:rsidR="00FC18E0" w:rsidRPr="00AF3D2C" w:rsidRDefault="00AF3D2C" w:rsidP="001C342E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качество информационной и научно-методической поддержки педагогических работников при введении и реализации в соответствии с ФГОС-2021 обучения обучающихся;</w:t>
      </w:r>
    </w:p>
    <w:p w:rsidR="00FC18E0" w:rsidRPr="00AF3D2C" w:rsidRDefault="00AF3D2C" w:rsidP="001C342E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соблюдение соответствия разрабатываемых основных образовательных программ начального общего и основного общего образования требованиям федеральных государственных образовательных стандартов общего образования и иных нормативных правовых актов в области общего образования;</w:t>
      </w:r>
    </w:p>
    <w:p w:rsidR="00FC18E0" w:rsidRPr="00941ED2" w:rsidRDefault="00FC18E0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18E0" w:rsidRPr="00941ED2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1E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Организация деятельности рабочей группы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5.1. Руководитель и члены рабочей группы утверждаются приказом директора. В состав рабочей группы входят педагогические и иные работники школы. Рабочая группа действует до 31.05.2027.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5.2. Деятельность рабочей группы осуществляется по плану ввода обучения по ФГОС НОО – 2021, ФГОС ООО – 2021 на 2021–2027 годы, а также плану, принятому на первом заседании рабочей группы и утвержденному руководителем рабочей группы.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5.3. Заседания рабочей группы проводятся не реже одного раза в четверть. В случае необходимости могут проводиться внеочередные заседания.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5.4. Заседание рабочей группы ведет руководитель рабочей 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по его поручению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рабочей группы. Заседание рабочей группы считается правомочным, если на нем присутствует не менее половины членов состава рабочей группы.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5.5. При осуществлении деятельности рабочая группа взаимодействует с педагогическим </w:t>
      </w:r>
      <w:r w:rsidR="00DA681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оветом школы, </w:t>
      </w:r>
      <w:r w:rsidR="00DA6813">
        <w:rPr>
          <w:rFonts w:hAnsi="Times New Roman" w:cs="Times New Roman"/>
          <w:color w:val="000000"/>
          <w:sz w:val="24"/>
          <w:szCs w:val="24"/>
          <w:lang w:val="ru-RU"/>
        </w:rPr>
        <w:t>Родительским комитетом,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 xml:space="preserve"> Советом </w:t>
      </w:r>
      <w:r w:rsidR="00DA6813">
        <w:rPr>
          <w:rFonts w:hAnsi="Times New Roman" w:cs="Times New Roman"/>
          <w:color w:val="000000"/>
          <w:sz w:val="24"/>
          <w:szCs w:val="24"/>
          <w:lang w:val="ru-RU"/>
        </w:rPr>
        <w:t>старшеклассников</w:t>
      </w: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5.6. Контроль за деятельностью рабочей группы осуществляет руководитель рабочей группы и директор школы.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Делопроизводство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6.1. Заседания рабочей группы оформляются протоколом.</w:t>
      </w:r>
    </w:p>
    <w:p w:rsidR="00FC18E0" w:rsidRPr="00AF3D2C" w:rsidRDefault="00AF3D2C" w:rsidP="001C342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F3D2C">
        <w:rPr>
          <w:rFonts w:hAnsi="Times New Roman" w:cs="Times New Roman"/>
          <w:color w:val="000000"/>
          <w:sz w:val="24"/>
          <w:szCs w:val="24"/>
          <w:lang w:val="ru-RU"/>
        </w:rPr>
        <w:t>6.2. Протоколы составляет выбранный на заседании член рабочей группы и подписывают все члены рабочей группы, присутствовавшие на заседании.</w:t>
      </w:r>
    </w:p>
    <w:sectPr w:rsidR="00FC18E0" w:rsidRPr="00AF3D2C" w:rsidSect="003A0FC9">
      <w:pgSz w:w="11907" w:h="16839"/>
      <w:pgMar w:top="709" w:right="1440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71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433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15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C02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A2C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1C5D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1274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30A2E"/>
    <w:rsid w:val="00056C93"/>
    <w:rsid w:val="001C342E"/>
    <w:rsid w:val="002A3539"/>
    <w:rsid w:val="002D33B1"/>
    <w:rsid w:val="002D3591"/>
    <w:rsid w:val="003514A0"/>
    <w:rsid w:val="003A0FC9"/>
    <w:rsid w:val="003F6404"/>
    <w:rsid w:val="00452A5E"/>
    <w:rsid w:val="004F7E17"/>
    <w:rsid w:val="005609F6"/>
    <w:rsid w:val="005A05CE"/>
    <w:rsid w:val="00653AF6"/>
    <w:rsid w:val="00871951"/>
    <w:rsid w:val="008E2C2E"/>
    <w:rsid w:val="00941ED2"/>
    <w:rsid w:val="00941FF9"/>
    <w:rsid w:val="00AF3D2C"/>
    <w:rsid w:val="00B04BE5"/>
    <w:rsid w:val="00B73A5A"/>
    <w:rsid w:val="00CA48FA"/>
    <w:rsid w:val="00D83AAF"/>
    <w:rsid w:val="00DA6813"/>
    <w:rsid w:val="00E438A1"/>
    <w:rsid w:val="00F01E19"/>
    <w:rsid w:val="00FC18E0"/>
    <w:rsid w:val="00FC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83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83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Admin</cp:lastModifiedBy>
  <cp:revision>2</cp:revision>
  <cp:lastPrinted>2021-12-27T01:36:00Z</cp:lastPrinted>
  <dcterms:created xsi:type="dcterms:W3CDTF">2021-12-28T03:48:00Z</dcterms:created>
  <dcterms:modified xsi:type="dcterms:W3CDTF">2021-12-28T03:48:00Z</dcterms:modified>
</cp:coreProperties>
</file>