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66" w:rsidRPr="003A6166" w:rsidRDefault="003A6166" w:rsidP="003A6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справка </w:t>
      </w:r>
    </w:p>
    <w:p w:rsidR="003A6166" w:rsidRPr="003A6166" w:rsidRDefault="003A6166" w:rsidP="003A6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</w:rPr>
        <w:t xml:space="preserve"> «Результаты государственной итоговой аттестации </w:t>
      </w:r>
    </w:p>
    <w:p w:rsidR="003A6166" w:rsidRPr="003A6166" w:rsidRDefault="003A6166" w:rsidP="003A6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</w:rPr>
        <w:t xml:space="preserve">в форме ЕГЭ по математике </w:t>
      </w:r>
    </w:p>
    <w:p w:rsidR="003A6166" w:rsidRPr="003A6166" w:rsidRDefault="003A6166" w:rsidP="003A6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11 класса в 2021 – 2022 учебном году»</w:t>
      </w:r>
    </w:p>
    <w:p w:rsidR="003A6166" w:rsidRPr="003A6166" w:rsidRDefault="003A6166" w:rsidP="003A61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66">
        <w:rPr>
          <w:rFonts w:ascii="Calibri" w:eastAsia="Calibri" w:hAnsi="Calibri" w:cs="Times New Roman"/>
          <w:sz w:val="28"/>
          <w:szCs w:val="28"/>
        </w:rPr>
        <w:t xml:space="preserve">  </w:t>
      </w:r>
      <w:r w:rsidRPr="003A6166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</w:p>
    <w:p w:rsidR="003A6166" w:rsidRPr="003A6166" w:rsidRDefault="003A6166" w:rsidP="003A616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66">
        <w:rPr>
          <w:rFonts w:ascii="Times New Roman" w:eastAsia="Calibri" w:hAnsi="Times New Roman" w:cs="Times New Roman"/>
          <w:sz w:val="28"/>
          <w:szCs w:val="28"/>
        </w:rPr>
        <w:t>выявление качества образовательной подготовки   учащихся 11 класса к государственной итоговой аттестации выпускников в форме  единого государственного экзамена по математике;</w:t>
      </w:r>
    </w:p>
    <w:p w:rsidR="006D7768" w:rsidRDefault="003A6166" w:rsidP="006D77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166">
        <w:rPr>
          <w:rFonts w:ascii="Times New Roman" w:eastAsia="Calibri" w:hAnsi="Times New Roman" w:cs="Times New Roman"/>
          <w:sz w:val="28"/>
          <w:szCs w:val="28"/>
        </w:rPr>
        <w:t xml:space="preserve">анализ эффективности системы подготовки к государственной итоговой аттестации выпускников в форме  единого государственного экзамена по математике.  </w:t>
      </w:r>
    </w:p>
    <w:p w:rsidR="006D7768" w:rsidRPr="006D7768" w:rsidRDefault="006D7768" w:rsidP="006D77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768">
        <w:rPr>
          <w:rFonts w:ascii="Times New Roman" w:hAnsi="Times New Roman" w:cs="Times New Roman"/>
          <w:sz w:val="28"/>
          <w:szCs w:val="28"/>
        </w:rPr>
        <w:t xml:space="preserve">ЕГЭ по математике профильного уровня состоит из двух частей, включающих 19 заданий. </w:t>
      </w:r>
      <w:r w:rsidRPr="006D7768">
        <w:rPr>
          <w:rFonts w:ascii="Times New Roman" w:hAnsi="Times New Roman" w:cs="Times New Roman"/>
          <w:color w:val="1F262D"/>
          <w:sz w:val="28"/>
          <w:szCs w:val="28"/>
        </w:rPr>
        <w:t>Минимальный порог – 27 баллов.</w:t>
      </w:r>
    </w:p>
    <w:p w:rsidR="006D7768" w:rsidRPr="006D7768" w:rsidRDefault="006D7768" w:rsidP="006D7768">
      <w:pPr>
        <w:shd w:val="clear" w:color="auto" w:fill="FFFFFF"/>
        <w:spacing w:after="0" w:line="252" w:lineRule="atLeast"/>
        <w:rPr>
          <w:rFonts w:ascii="Times New Roman" w:hAnsi="Times New Roman"/>
          <w:color w:val="1F262D"/>
          <w:sz w:val="28"/>
          <w:szCs w:val="28"/>
          <w:lang w:eastAsia="ru-RU"/>
        </w:rPr>
      </w:pPr>
      <w:r w:rsidRPr="006D7768">
        <w:rPr>
          <w:rFonts w:ascii="Times New Roman" w:hAnsi="Times New Roman"/>
          <w:color w:val="1F262D"/>
          <w:sz w:val="28"/>
          <w:szCs w:val="28"/>
          <w:lang w:eastAsia="ru-RU"/>
        </w:rPr>
        <w:t>Экзаменационная работа состоит из двух частей, которые различаются по содержанию, сложности и числу заданий. </w:t>
      </w:r>
    </w:p>
    <w:p w:rsidR="006D7768" w:rsidRPr="006D7768" w:rsidRDefault="006D7768" w:rsidP="006D7768">
      <w:pPr>
        <w:shd w:val="clear" w:color="auto" w:fill="FFFFFF"/>
        <w:spacing w:after="0" w:line="252" w:lineRule="atLeast"/>
        <w:rPr>
          <w:rFonts w:ascii="Times New Roman" w:hAnsi="Times New Roman"/>
          <w:color w:val="1F262D"/>
          <w:sz w:val="28"/>
          <w:szCs w:val="28"/>
          <w:lang w:eastAsia="ru-RU"/>
        </w:rPr>
      </w:pPr>
      <w:r w:rsidRPr="006D7768">
        <w:rPr>
          <w:rFonts w:ascii="Times New Roman" w:hAnsi="Times New Roman"/>
          <w:color w:val="1F262D"/>
          <w:sz w:val="28"/>
          <w:szCs w:val="28"/>
          <w:lang w:eastAsia="ru-RU"/>
        </w:rPr>
        <w:t>Определяющим признаком каждой части работы является форма заданий:</w:t>
      </w:r>
    </w:p>
    <w:p w:rsidR="006D7768" w:rsidRPr="006D7768" w:rsidRDefault="006D7768" w:rsidP="006D7768">
      <w:pPr>
        <w:numPr>
          <w:ilvl w:val="0"/>
          <w:numId w:val="3"/>
        </w:numPr>
        <w:shd w:val="clear" w:color="auto" w:fill="FFFFFF"/>
        <w:spacing w:after="0" w:line="252" w:lineRule="atLeast"/>
        <w:ind w:left="0" w:firstLine="142"/>
        <w:rPr>
          <w:rFonts w:ascii="Times New Roman" w:hAnsi="Times New Roman"/>
          <w:color w:val="1F262D"/>
          <w:sz w:val="28"/>
          <w:szCs w:val="28"/>
          <w:lang w:eastAsia="ru-RU"/>
        </w:rPr>
      </w:pPr>
      <w:r w:rsidRPr="006D7768">
        <w:rPr>
          <w:rFonts w:ascii="Times New Roman" w:hAnsi="Times New Roman"/>
          <w:color w:val="1F262D"/>
          <w:sz w:val="28"/>
          <w:szCs w:val="28"/>
          <w:lang w:eastAsia="ru-RU"/>
        </w:rPr>
        <w:t>часть 1 содержит 8 заданий (задания 1–8) с кратким ответом в виде целого числа или конечной десятичной дроби;</w:t>
      </w:r>
    </w:p>
    <w:p w:rsidR="006D7768" w:rsidRPr="009F0220" w:rsidRDefault="006D7768" w:rsidP="006D7768">
      <w:pPr>
        <w:numPr>
          <w:ilvl w:val="0"/>
          <w:numId w:val="3"/>
        </w:numPr>
        <w:shd w:val="clear" w:color="auto" w:fill="FFFFFF"/>
        <w:spacing w:after="0" w:line="252" w:lineRule="atLeast"/>
        <w:ind w:left="0" w:firstLine="142"/>
        <w:rPr>
          <w:rFonts w:ascii="Times New Roman" w:hAnsi="Times New Roman"/>
          <w:color w:val="1F262D"/>
          <w:sz w:val="24"/>
          <w:szCs w:val="24"/>
          <w:lang w:eastAsia="ru-RU"/>
        </w:rPr>
      </w:pPr>
      <w:r w:rsidRPr="006D7768">
        <w:rPr>
          <w:rFonts w:ascii="Times New Roman" w:hAnsi="Times New Roman"/>
          <w:color w:val="1F262D"/>
          <w:sz w:val="28"/>
          <w:szCs w:val="28"/>
          <w:lang w:eastAsia="ru-RU"/>
        </w:rPr>
        <w:t>часть 2 содержит 4 задания (задания 9–12) с кратким ответом в виде целого числа или конечной десятичной дроби и 7 заданий (задания 13–19) с развернутым ответом (полная запись решения с обоснованием выполненных действий</w:t>
      </w:r>
      <w:r w:rsidRPr="009F0220">
        <w:rPr>
          <w:rFonts w:ascii="Times New Roman" w:hAnsi="Times New Roman"/>
          <w:color w:val="1F262D"/>
          <w:sz w:val="24"/>
          <w:szCs w:val="24"/>
          <w:lang w:eastAsia="ru-RU"/>
        </w:rPr>
        <w:t>).</w:t>
      </w:r>
    </w:p>
    <w:p w:rsidR="006D7768" w:rsidRPr="009F0220" w:rsidRDefault="006D7768" w:rsidP="006D7768">
      <w:pPr>
        <w:tabs>
          <w:tab w:val="left" w:pos="4253"/>
          <w:tab w:val="left" w:pos="496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220">
        <w:rPr>
          <w:rFonts w:ascii="Times New Roman" w:hAnsi="Times New Roman"/>
          <w:b/>
          <w:sz w:val="24"/>
          <w:szCs w:val="24"/>
        </w:rPr>
        <w:t>Проверяемые требования: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использовать приобретённые знания и умения в практической деятельности и повседневной жизни (Простейшие текстовые задачи (округление с избытком и недостатком, проценты).</w:t>
      </w:r>
      <w:proofErr w:type="gramEnd"/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использовать приобретённые знания и умения в практической деятельности и повседневной жизни (Чтение графиков и диаграмм).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(Планиметрия: вычисление длин и площадей.</w:t>
      </w:r>
      <w:proofErr w:type="gramEnd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Вектора, координатная плоскость).</w:t>
      </w:r>
      <w:proofErr w:type="gramEnd"/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строить и исследовать простейшие математические модели (Начала теории вероятностей).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решать уравнения и неравенства (Простейшие уравнения (линейные, квадратные, кубические, рациональные, иррациональные, показательные, логарифмические, тригонометрические).</w:t>
      </w:r>
      <w:proofErr w:type="gramEnd"/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выполнять действия с геометрическими фигурами, координатами и векторами (Планиметрия: задачи, связанные с углами в различных фигурах планиметрии).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выполнять действия с функциями (Производная: физический, геометрический смысл производной, касательная, применение производной к исследованию функций, первообразная).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(Стереометрия: задачи на вычисление основных элементов геометрических тел).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выполнять вычисления и преобразования (Вычисление значений и преобразования выражений, дробей различного вида: алгебраических, тригонометрических, показательных, логарифмических).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использовать приобретённые знания и умения в практической деятельности и повседневной жизни (Задачи с прикладным содержанием).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строить и исследовать простейшие математические модели  (Текстовые задачи: на движение по прямой и окружности, по воде, на совместную работу, проценты, сплавы, смеси, прогрессии).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Уметь выполнять действия с функциями (Наибольшее и наименьшее значение основных </w:t>
      </w:r>
      <w:proofErr w:type="spell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функций</w:t>
      </w:r>
      <w:proofErr w:type="gramStart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:с</w:t>
      </w:r>
      <w:proofErr w:type="spellEnd"/>
      <w:proofErr w:type="gramEnd"/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помощью производной и на основе свойств функции).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решать уравнения и неравенства (Уравнения, системы уравнений: тригонометрические, показательные, логарифмические, смешанные).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выполнять действия с геометрическими фигурами, координатами и векторами (Стереометрия: углы и расстояния в пространстве).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решать уравнения и неравенства (Неравенства и системы неравенств).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(Планиметрическая задача).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Уметь использовать приобретённые знания и умения в практической деятельности и повседневной жизни (Задачи на проценты). 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решать уравнения и неравенства (Уравнения, неравенства, системы с параметром).</w:t>
      </w:r>
    </w:p>
    <w:p w:rsidR="006D7768" w:rsidRPr="009F0220" w:rsidRDefault="006D7768" w:rsidP="006D776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2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строить и исследовать простейшие математические модели.</w:t>
      </w: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6166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A616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A6166">
        <w:rPr>
          <w:rFonts w:ascii="Times New Roman" w:eastAsia="Calibri" w:hAnsi="Times New Roman" w:cs="Times New Roman"/>
          <w:sz w:val="28"/>
          <w:szCs w:val="28"/>
        </w:rPr>
        <w:t xml:space="preserve"> учебном году государственную итоговую аттестацию по математике проходили </w:t>
      </w:r>
      <w:r w:rsidR="00BD2C48">
        <w:rPr>
          <w:rFonts w:ascii="Times New Roman" w:eastAsia="Calibri" w:hAnsi="Times New Roman" w:cs="Times New Roman"/>
          <w:sz w:val="28"/>
          <w:szCs w:val="28"/>
        </w:rPr>
        <w:t>9</w:t>
      </w:r>
      <w:r w:rsidRPr="003A6166">
        <w:rPr>
          <w:rFonts w:ascii="Times New Roman" w:eastAsia="Calibri" w:hAnsi="Times New Roman" w:cs="Times New Roman"/>
          <w:sz w:val="28"/>
          <w:szCs w:val="28"/>
        </w:rPr>
        <w:t xml:space="preserve"> учащихся 11 класса. </w:t>
      </w:r>
      <w:r w:rsidRPr="003A6166">
        <w:rPr>
          <w:rFonts w:ascii="Times New Roman" w:eastAsia="Calibri" w:hAnsi="Times New Roman" w:cs="Times New Roman"/>
          <w:sz w:val="28"/>
          <w:szCs w:val="28"/>
          <w:lang w:eastAsia="ru-RU"/>
        </w:rPr>
        <w:t>Все учащиеся 11-го класса были допущены к итоговой аттестации.</w:t>
      </w:r>
    </w:p>
    <w:p w:rsidR="003A6166" w:rsidRPr="008A6124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A612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Профильный уровень: </w:t>
      </w: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этом учебном году профильную математику писали </w:t>
      </w:r>
      <w:r w:rsidR="00BD2C48">
        <w:rPr>
          <w:rFonts w:ascii="Times New Roman" w:eastAsia="Times New Roman" w:hAnsi="Times New Roman" w:cs="Times New Roman"/>
          <w:sz w:val="28"/>
          <w:szCs w:val="24"/>
          <w:lang w:eastAsia="ru-RU"/>
        </w:rPr>
        <w:t>4 учащихся 11 класса:3 учащихся преодолели</w:t>
      </w:r>
      <w:r w:rsidR="009B5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минимальный порог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(27б)</w:t>
      </w:r>
      <w:r w:rsidR="009B5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1 </w:t>
      </w:r>
      <w:r w:rsidR="00BD2C4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учащийся</w:t>
      </w:r>
      <w:r w:rsidR="00BD2C48">
        <w:rPr>
          <w:rFonts w:ascii="Times New Roman" w:hAnsi="Times New Roman"/>
          <w:sz w:val="28"/>
          <w:szCs w:val="28"/>
        </w:rPr>
        <w:t xml:space="preserve"> </w:t>
      </w:r>
      <w:r w:rsidR="00BD2C48" w:rsidRPr="00DF325C">
        <w:rPr>
          <w:rFonts w:ascii="Times New Roman" w:hAnsi="Times New Roman"/>
          <w:sz w:val="28"/>
          <w:szCs w:val="28"/>
        </w:rPr>
        <w:t>получи</w:t>
      </w:r>
      <w:r w:rsidR="00BD2C48">
        <w:rPr>
          <w:rFonts w:ascii="Times New Roman" w:hAnsi="Times New Roman"/>
          <w:sz w:val="28"/>
          <w:szCs w:val="28"/>
        </w:rPr>
        <w:t>л</w:t>
      </w:r>
      <w:r w:rsidR="00BD2C48" w:rsidRPr="00DF325C">
        <w:rPr>
          <w:rFonts w:ascii="Times New Roman" w:hAnsi="Times New Roman"/>
          <w:sz w:val="28"/>
          <w:szCs w:val="28"/>
        </w:rPr>
        <w:t xml:space="preserve"> ниже проходного балла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высокий балл набрал</w:t>
      </w:r>
      <w:r w:rsidR="009B598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64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Сухарев Е.-58 баллов и Криворук С-5</w:t>
      </w:r>
      <w:r w:rsidR="00A23EC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B59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4EF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балла</w:t>
      </w:r>
      <w:r w:rsidR="00665F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 сравнению:</w:t>
      </w: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пробным ЕГЭ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февраль) 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высил результат 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чащи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-Криворук С.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(подтвердили результат 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="008A61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),1 ученик понизил  результа</w:t>
      </w:r>
      <w:proofErr w:type="gramStart"/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т-</w:t>
      </w:r>
      <w:proofErr w:type="gramEnd"/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Гусев И.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12"/>
        <w:tblW w:w="9429" w:type="dxa"/>
        <w:tblInd w:w="0" w:type="dxa"/>
        <w:tblLook w:val="04A0"/>
      </w:tblPr>
      <w:tblGrid>
        <w:gridCol w:w="1791"/>
        <w:gridCol w:w="633"/>
        <w:gridCol w:w="1790"/>
        <w:gridCol w:w="518"/>
        <w:gridCol w:w="1790"/>
        <w:gridCol w:w="456"/>
        <w:gridCol w:w="1790"/>
        <w:gridCol w:w="661"/>
      </w:tblGrid>
      <w:tr w:rsidR="00665F06" w:rsidRPr="003A6166" w:rsidTr="00665F06">
        <w:trPr>
          <w:trHeight w:val="140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Входная к/</w:t>
            </w:r>
            <w:proofErr w:type="gramStart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665F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Пробное</w:t>
            </w:r>
            <w:proofErr w:type="gramEnd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 xml:space="preserve"> ЕГЭ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февраль)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665F06" w:rsidRPr="003A6166" w:rsidTr="00665F06">
        <w:trPr>
          <w:trHeight w:val="39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F06" w:rsidRPr="003A6166" w:rsidTr="00665F06">
        <w:trPr>
          <w:trHeight w:val="44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5F06" w:rsidRPr="003A6166" w:rsidTr="00665F06">
        <w:trPr>
          <w:trHeight w:val="44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F06" w:rsidRPr="003A6166" w:rsidTr="00665F06">
        <w:trPr>
          <w:trHeight w:val="45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F06" w:rsidRPr="003A6166" w:rsidTr="00665F06">
        <w:trPr>
          <w:trHeight w:val="4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665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65F06" w:rsidRPr="003A6166" w:rsidTr="00665F06">
        <w:trPr>
          <w:trHeight w:val="89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6" w:rsidRPr="003A6166" w:rsidRDefault="006D7768" w:rsidP="003A6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06" w:rsidRPr="003A6166" w:rsidRDefault="00665F0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66" w:rsidRPr="003A6166" w:rsidRDefault="003A6166" w:rsidP="003A6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66" w:rsidRPr="003A6166" w:rsidRDefault="003A6166" w:rsidP="003A6166">
      <w:pPr>
        <w:spacing w:after="0"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A6166" w:rsidRPr="003A6166">
          <w:pgSz w:w="11906" w:h="16838"/>
          <w:pgMar w:top="737" w:right="851" w:bottom="454" w:left="737" w:header="709" w:footer="709" w:gutter="0"/>
          <w:cols w:space="720"/>
        </w:sectPr>
      </w:pP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3A6166" w:rsidRPr="003A6166" w:rsidRDefault="003A6166" w:rsidP="003A616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Анализ выполнения отдельных заданий учащимися: (профильный уровень)</w:t>
      </w:r>
    </w:p>
    <w:tbl>
      <w:tblPr>
        <w:tblStyle w:val="a3"/>
        <w:tblW w:w="0" w:type="auto"/>
        <w:tblInd w:w="0" w:type="dxa"/>
        <w:tblLook w:val="04A0"/>
      </w:tblPr>
      <w:tblGrid>
        <w:gridCol w:w="1489"/>
        <w:gridCol w:w="8066"/>
        <w:gridCol w:w="2422"/>
        <w:gridCol w:w="2250"/>
      </w:tblGrid>
      <w:tr w:rsidR="003A6166" w:rsidRPr="003A6166" w:rsidTr="003A6166">
        <w:trPr>
          <w:trHeight w:val="48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Выполнили задания</w:t>
            </w:r>
          </w:p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(чел /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Допустили  ошибки или </w:t>
            </w:r>
          </w:p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не выполняли</w:t>
            </w:r>
          </w:p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(чел / %)</w:t>
            </w:r>
          </w:p>
        </w:tc>
      </w:tr>
      <w:tr w:rsidR="003A6166" w:rsidRPr="003A6166" w:rsidTr="003A6166">
        <w:trPr>
          <w:trHeight w:val="722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AE3F61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AE3F6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166" w:rsidRPr="003A6166" w:rsidTr="003A6166">
        <w:trPr>
          <w:trHeight w:val="71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AE3F61" w:rsidP="00AE3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и исследовать простейшие математические модели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61" w:rsidRPr="003A6166" w:rsidTr="00695845">
        <w:trPr>
          <w:trHeight w:val="48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61" w:rsidRPr="003A6166" w:rsidRDefault="00AE3F61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AE3F61" w:rsidP="00AE3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действия с геометрическими фигурами, координатами и векторами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F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6D7768" w:rsidP="00AE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</w:tr>
      <w:tr w:rsidR="003A6166" w:rsidRPr="003A6166" w:rsidTr="003A6166">
        <w:trPr>
          <w:trHeight w:val="47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AE3F61" w:rsidP="00AE3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вычисления и преобразования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F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F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A6166" w:rsidRPr="003A6166" w:rsidTr="003A6166">
        <w:trPr>
          <w:trHeight w:val="48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Уравнения (пропорция, дробно-рациональное, логарифмическое, показательное)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</w:tr>
      <w:tr w:rsidR="00AE3F61" w:rsidRPr="003A6166" w:rsidTr="003A6166">
        <w:trPr>
          <w:trHeight w:val="48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AE3F61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AE3F61" w:rsidP="007D5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выполнять действия с функциями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F6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61" w:rsidRPr="003A6166" w:rsidRDefault="00AE3F61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6D77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A6166" w:rsidRPr="003A6166" w:rsidTr="003F45AE">
        <w:trPr>
          <w:trHeight w:val="62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AE3F61" w:rsidP="003F4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3F45AE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3/</w:t>
            </w:r>
            <w:r w:rsidR="006D77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6166" w:rsidRPr="003A6166" w:rsidTr="003F45AE">
        <w:trPr>
          <w:trHeight w:val="63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3F45AE" w:rsidP="00AE3F61">
            <w:pPr>
              <w:rPr>
                <w:rFonts w:ascii="Times New Roman" w:hAnsi="Times New Roman"/>
                <w:sz w:val="24"/>
                <w:szCs w:val="24"/>
              </w:rPr>
            </w:pPr>
            <w:r w:rsidRPr="003F45AE">
              <w:rPr>
                <w:rFonts w:ascii="Times New Roman" w:hAnsi="Times New Roman"/>
                <w:sz w:val="24"/>
                <w:szCs w:val="24"/>
              </w:rPr>
              <w:t>Умение строить и исследовать простейшие математические модели (задачи на движение, проценты, сплавы, смеси, работу)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5A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45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F45AE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6D77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6166" w:rsidRPr="003A6166" w:rsidTr="00AE3F61">
        <w:trPr>
          <w:trHeight w:val="47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7D5484" w:rsidP="007D5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B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166" w:rsidRPr="003A6166" w:rsidTr="00AE3F61">
        <w:trPr>
          <w:trHeight w:val="23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7D5484" w:rsidP="003A6166">
            <w:pPr>
              <w:rPr>
                <w:rFonts w:ascii="Times New Roman" w:hAnsi="Times New Roman"/>
                <w:sz w:val="24"/>
                <w:szCs w:val="24"/>
              </w:rPr>
            </w:pPr>
            <w:r w:rsidRPr="007D5484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6166" w:rsidRPr="003A61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1/2</w:t>
            </w:r>
            <w:r w:rsidR="006D7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6166" w:rsidRPr="003A6166" w:rsidTr="00DA5B49">
        <w:trPr>
          <w:trHeight w:val="56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7D5484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 (</w:t>
            </w:r>
            <w:r w:rsidRPr="007D5484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функции, максимума, минимума)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6D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B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</w:tr>
      <w:tr w:rsidR="003A6166" w:rsidRPr="003A6166" w:rsidTr="003A6166">
        <w:trPr>
          <w:trHeight w:val="32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3A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 xml:space="preserve">2 часть </w:t>
            </w:r>
          </w:p>
        </w:tc>
      </w:tr>
      <w:tr w:rsidR="003A6166" w:rsidRPr="003A6166" w:rsidTr="003A6166">
        <w:trPr>
          <w:trHeight w:val="47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E32191" w:rsidP="00E3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E32191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Решение уравнений (</w:t>
            </w:r>
            <w:proofErr w:type="gramStart"/>
            <w:r w:rsidRPr="003A616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proofErr w:type="gramEnd"/>
            <w:r w:rsidRPr="003A6166">
              <w:rPr>
                <w:rFonts w:ascii="Times New Roman" w:hAnsi="Times New Roman"/>
                <w:sz w:val="24"/>
                <w:szCs w:val="24"/>
              </w:rPr>
              <w:t>, логарифмические</w:t>
            </w:r>
            <w:r w:rsidR="00E32191">
              <w:rPr>
                <w:rFonts w:ascii="Times New Roman" w:hAnsi="Times New Roman"/>
                <w:sz w:val="24"/>
                <w:szCs w:val="24"/>
              </w:rPr>
              <w:t>, показательные</w:t>
            </w:r>
            <w:r w:rsidRPr="003A616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DE0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166" w:rsidRPr="003A6166" w:rsidTr="003A6166">
        <w:trPr>
          <w:trHeight w:val="47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E32191" w:rsidP="00E3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3A6166" w:rsidP="00E32191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Решение показательного неравенства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Pr="003A6166" w:rsidRDefault="006D7768" w:rsidP="00004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6166" w:rsidRPr="003A6166" w:rsidTr="00E32191">
        <w:trPr>
          <w:trHeight w:val="2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3A6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3A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66" w:rsidRPr="003A6166" w:rsidRDefault="006D7768" w:rsidP="00E32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3536C" w:rsidRDefault="00A3536C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49E1" w:rsidRDefault="007B49E1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7B49E1" w:rsidSect="007B49E1">
          <w:pgSz w:w="16838" w:h="11906" w:orient="landscape"/>
          <w:pgMar w:top="510" w:right="624" w:bottom="510" w:left="624" w:header="709" w:footer="709" w:gutter="0"/>
          <w:cols w:space="708"/>
          <w:docGrid w:linePitch="360"/>
        </w:sectPr>
      </w:pPr>
    </w:p>
    <w:p w:rsidR="000F6597" w:rsidRPr="000F6597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F659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Базовый уровень: </w:t>
      </w:r>
    </w:p>
    <w:p w:rsidR="000F6597" w:rsidRPr="003A6166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этом учебном году 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базовую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математику писали 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11 класса. Все учащиеся п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реодолели минимальный порог (6 заданий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Самый высокий 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показал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Салихова Анастасия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6D7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F6597" w:rsidRPr="003A6166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 сравнению:</w:t>
      </w:r>
    </w:p>
    <w:p w:rsidR="000F6597" w:rsidRPr="003A6166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 пробным ЕГЭ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февраль) 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результат </w:t>
      </w:r>
      <w:r w:rsidR="00C70A1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чащи</w:t>
      </w:r>
      <w:r w:rsidR="00C70A1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(</w:t>
      </w:r>
      <w:r w:rsidR="00C70A1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Воробьёва 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подтвердили результат 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70A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B49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12"/>
        <w:tblW w:w="11493" w:type="dxa"/>
        <w:tblInd w:w="0" w:type="dxa"/>
        <w:tblLook w:val="04A0"/>
      </w:tblPr>
      <w:tblGrid>
        <w:gridCol w:w="2149"/>
        <w:gridCol w:w="772"/>
        <w:gridCol w:w="2150"/>
        <w:gridCol w:w="624"/>
        <w:gridCol w:w="2150"/>
        <w:gridCol w:w="702"/>
        <w:gridCol w:w="2150"/>
        <w:gridCol w:w="796"/>
      </w:tblGrid>
      <w:tr w:rsidR="000F6597" w:rsidRPr="003A6166" w:rsidTr="002C2859">
        <w:trPr>
          <w:trHeight w:val="1384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Default="000F6597" w:rsidP="0069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Входная к/</w:t>
            </w:r>
            <w:proofErr w:type="gramStart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7B49E1" w:rsidRPr="003A6166" w:rsidRDefault="007B49E1" w:rsidP="006D7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C7" w:rsidRDefault="000F6597" w:rsidP="0069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Пробное</w:t>
            </w:r>
            <w:proofErr w:type="gramEnd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 xml:space="preserve"> ЕГЭ </w:t>
            </w:r>
          </w:p>
          <w:p w:rsidR="000F6597" w:rsidRPr="003A6166" w:rsidRDefault="000F6597" w:rsidP="0069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A61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февраль)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454630" w:rsidRPr="003A6166" w:rsidTr="002C2859">
        <w:trPr>
          <w:trHeight w:val="38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6D7768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7B49E1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630" w:rsidRPr="003A6166" w:rsidTr="002C2859">
        <w:trPr>
          <w:trHeight w:val="43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2266C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7B49E1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630" w:rsidRPr="003A6166" w:rsidTr="002C2859">
        <w:trPr>
          <w:trHeight w:val="4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6D7768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630" w:rsidRPr="003A6166" w:rsidTr="002C2859">
        <w:trPr>
          <w:trHeight w:val="44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454630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630" w:rsidRPr="003A6166" w:rsidTr="002C2859">
        <w:trPr>
          <w:trHeight w:val="4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6D7768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C70A16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B4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454630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F6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630" w:rsidRPr="003A6166" w:rsidTr="002C2859">
        <w:trPr>
          <w:trHeight w:val="8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C70A16" w:rsidP="007B49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7" w:rsidRPr="003A6166" w:rsidRDefault="00454630" w:rsidP="006958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0F6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3A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97" w:rsidRPr="003A6166" w:rsidRDefault="000F6597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F6597" w:rsidRPr="003A6166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597" w:rsidRPr="003A6166" w:rsidRDefault="000F6597" w:rsidP="000F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597" w:rsidRPr="003A6166" w:rsidRDefault="000F6597" w:rsidP="000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306A" w:rsidRDefault="000F6597" w:rsidP="00A73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5650FC" w:rsidRDefault="005650FC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5650FC" w:rsidSect="002C2859">
          <w:pgSz w:w="16838" w:h="11906" w:orient="landscape"/>
          <w:pgMar w:top="510" w:right="624" w:bottom="510" w:left="624" w:header="709" w:footer="709" w:gutter="0"/>
          <w:cols w:space="708"/>
          <w:docGrid w:linePitch="360"/>
        </w:sectPr>
      </w:pPr>
    </w:p>
    <w:p w:rsidR="00695845" w:rsidRPr="003A6166" w:rsidRDefault="00695845" w:rsidP="0069584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616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Анализ выполнения отдельных заданий учащимися: (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базовый </w:t>
      </w:r>
      <w:r w:rsidRPr="003A6166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уровень)</w:t>
      </w:r>
    </w:p>
    <w:tbl>
      <w:tblPr>
        <w:tblStyle w:val="a3"/>
        <w:tblW w:w="0" w:type="auto"/>
        <w:tblInd w:w="0" w:type="dxa"/>
        <w:tblLook w:val="04A0"/>
      </w:tblPr>
      <w:tblGrid>
        <w:gridCol w:w="1331"/>
        <w:gridCol w:w="5766"/>
        <w:gridCol w:w="2060"/>
        <w:gridCol w:w="1945"/>
      </w:tblGrid>
      <w:tr w:rsidR="00695845" w:rsidRPr="003A6166" w:rsidTr="00ED736A">
        <w:trPr>
          <w:trHeight w:val="4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Выполнили задания</w:t>
            </w:r>
          </w:p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(чел / %)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Допустили  ошибки или </w:t>
            </w:r>
          </w:p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не выполняли</w:t>
            </w:r>
          </w:p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166">
              <w:rPr>
                <w:rFonts w:ascii="Times New Roman" w:hAnsi="Times New Roman"/>
                <w:b/>
                <w:i/>
                <w:sz w:val="24"/>
                <w:szCs w:val="24"/>
              </w:rPr>
              <w:t>(чел / %)</w:t>
            </w:r>
          </w:p>
        </w:tc>
      </w:tr>
      <w:tr w:rsidR="00695845" w:rsidRPr="003A6166" w:rsidTr="00ED736A">
        <w:trPr>
          <w:trHeight w:val="43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5" w:rsidRPr="003A6166" w:rsidRDefault="00695845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Pr="003A6166" w:rsidRDefault="00C70A16" w:rsidP="00C7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C1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Pr="003A6166" w:rsidRDefault="00C70A16" w:rsidP="00C7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C1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736A" w:rsidRPr="003A6166" w:rsidTr="00ED736A">
        <w:trPr>
          <w:trHeight w:val="42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BD2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</w:tr>
      <w:tr w:rsidR="00ED736A" w:rsidRPr="003A6166" w:rsidTr="00ED736A">
        <w:trPr>
          <w:trHeight w:val="4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BD2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D5484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ED73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47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BD2C48">
            <w:pPr>
              <w:rPr>
                <w:rFonts w:ascii="Times New Roman" w:hAnsi="Times New Roman"/>
                <w:sz w:val="24"/>
                <w:szCs w:val="24"/>
              </w:rPr>
            </w:pPr>
            <w:r w:rsidRPr="007D5484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ED73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4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9964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4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BD2C48">
            <w:pPr>
              <w:rPr>
                <w:rFonts w:ascii="Times New Roman" w:hAnsi="Times New Roman"/>
                <w:sz w:val="24"/>
                <w:szCs w:val="24"/>
              </w:rPr>
            </w:pPr>
            <w:r w:rsidRPr="007D5484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29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</w:tr>
      <w:tr w:rsidR="00ED736A" w:rsidRPr="003A6166" w:rsidTr="00ED736A">
        <w:trPr>
          <w:trHeight w:val="63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47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9964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736A" w:rsidRPr="003A6166" w:rsidTr="00ED736A">
        <w:trPr>
          <w:trHeight w:val="49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ED736A">
        <w:trPr>
          <w:trHeight w:val="56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736A" w:rsidRPr="003A6166" w:rsidTr="00ED736A">
        <w:trPr>
          <w:trHeight w:val="3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526F85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526F85" w:rsidRDefault="00ED736A" w:rsidP="00ED736A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526F85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526F85" w:rsidRDefault="00ED736A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9964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736A" w:rsidRPr="003A6166" w:rsidTr="00ED736A">
        <w:trPr>
          <w:trHeight w:val="47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8B3EB0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73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73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736A" w:rsidRPr="003A6166" w:rsidTr="008B3EB0">
        <w:trPr>
          <w:trHeight w:val="3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996487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736A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A" w:rsidRPr="003A6166" w:rsidRDefault="00ED73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EB0" w:rsidRPr="003A6166" w:rsidTr="00ED736A">
        <w:trPr>
          <w:trHeight w:val="47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BD2C48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99648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BD2C48">
            <w:pPr>
              <w:rPr>
                <w:rFonts w:ascii="Times New Roman" w:hAnsi="Times New Roman"/>
                <w:sz w:val="24"/>
                <w:szCs w:val="24"/>
              </w:rPr>
            </w:pPr>
            <w:r w:rsidRPr="00ED736A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996487" w:rsidP="009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  <w:r w:rsidR="008B3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8B3EB0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3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8B3EB0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A730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EB0" w:rsidRPr="003A6166" w:rsidTr="00ED736A">
        <w:trPr>
          <w:trHeight w:val="25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Default="008B3EB0" w:rsidP="0052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8B3EB0" w:rsidP="00695845">
            <w:pPr>
              <w:rPr>
                <w:rFonts w:ascii="Times New Roman" w:hAnsi="Times New Roman"/>
                <w:sz w:val="24"/>
                <w:szCs w:val="24"/>
              </w:rPr>
            </w:pPr>
            <w:r w:rsidRPr="008B3EB0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B0" w:rsidRPr="003A6166" w:rsidRDefault="00A7306A" w:rsidP="00A7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EB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3A6166" w:rsidRPr="003A6166" w:rsidRDefault="003A6166" w:rsidP="003A6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</w:t>
      </w:r>
      <w:r w:rsidR="00DE0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A6166" w:rsidRPr="003A6166" w:rsidRDefault="00DE0914" w:rsidP="003A61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6166"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выпускники успешно прошли государственную ито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говую аттестацию по математике </w:t>
      </w:r>
      <w:r w:rsidR="003A6166" w:rsidRPr="003A616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курс средней школы;</w:t>
      </w:r>
    </w:p>
    <w:p w:rsidR="003A6166" w:rsidRPr="003A6166" w:rsidRDefault="003A6166" w:rsidP="00A7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A616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 сравнению с годовой оценкой:</w:t>
      </w:r>
    </w:p>
    <w:p w:rsidR="003A6166" w:rsidRPr="003A6166" w:rsidRDefault="003A6166" w:rsidP="003A6166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287" w:type="dxa"/>
        <w:tblLook w:val="04A0"/>
      </w:tblPr>
      <w:tblGrid>
        <w:gridCol w:w="1802"/>
        <w:gridCol w:w="1697"/>
        <w:gridCol w:w="1701"/>
        <w:gridCol w:w="1560"/>
      </w:tblGrid>
      <w:tr w:rsidR="00DE0914" w:rsidRPr="003A6166" w:rsidTr="003A616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14" w:rsidRPr="003A6166" w:rsidRDefault="00DE0914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Подтвердили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14" w:rsidRPr="003A6166" w:rsidRDefault="00DE0914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Повысили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14" w:rsidRPr="003A6166" w:rsidRDefault="00DE0914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Понизили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14" w:rsidRPr="003A6166" w:rsidRDefault="00DE0914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</w:t>
            </w:r>
            <w:proofErr w:type="gramStart"/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.о</w:t>
            </w:r>
            <w:proofErr w:type="gramEnd"/>
            <w:r w:rsidRPr="003A616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ценка</w:t>
            </w:r>
          </w:p>
        </w:tc>
      </w:tr>
      <w:tr w:rsidR="00DE0914" w:rsidRPr="003A6166" w:rsidTr="00DE0914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4" w:rsidRPr="003A6166" w:rsidRDefault="00A7306A" w:rsidP="003A61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4" w:rsidRPr="003A6166" w:rsidRDefault="00DE0914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4" w:rsidRPr="003A6166" w:rsidRDefault="00A7306A" w:rsidP="003A6166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14" w:rsidRPr="003A6166" w:rsidRDefault="00DE0914" w:rsidP="00A7306A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3A6166" w:rsidRPr="003A6166" w:rsidRDefault="003A6166" w:rsidP="00F66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D53" w:rsidRDefault="00A7306A" w:rsidP="00FD0D53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306A">
        <w:rPr>
          <w:rFonts w:ascii="Times New Roman" w:hAnsi="Times New Roman"/>
          <w:sz w:val="28"/>
          <w:szCs w:val="28"/>
        </w:rPr>
        <w:t xml:space="preserve">Анализируя результаты экзамена по математике в форме ЕГЭ можно сделать вывод,  не все ученики преодолели минимальный порог в 27 баллов установленные </w:t>
      </w:r>
      <w:proofErr w:type="spellStart"/>
      <w:r w:rsidRPr="00A7306A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A7306A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Гусев И</w:t>
      </w:r>
      <w:r w:rsidRPr="00A7306A">
        <w:rPr>
          <w:rFonts w:ascii="Times New Roman" w:hAnsi="Times New Roman"/>
          <w:sz w:val="28"/>
          <w:szCs w:val="28"/>
        </w:rPr>
        <w:t xml:space="preserve">. не преодолела минимальный </w:t>
      </w:r>
      <w:proofErr w:type="gramStart"/>
      <w:r w:rsidRPr="00A7306A">
        <w:rPr>
          <w:rFonts w:ascii="Times New Roman" w:hAnsi="Times New Roman"/>
          <w:sz w:val="28"/>
          <w:szCs w:val="28"/>
        </w:rPr>
        <w:t>порог</w:t>
      </w:r>
      <w:proofErr w:type="gramEnd"/>
      <w:r w:rsidRPr="00A7306A">
        <w:rPr>
          <w:rFonts w:ascii="Times New Roman" w:hAnsi="Times New Roman"/>
          <w:sz w:val="28"/>
          <w:szCs w:val="28"/>
        </w:rPr>
        <w:t xml:space="preserve"> набрав  </w:t>
      </w:r>
      <w:r>
        <w:rPr>
          <w:rFonts w:ascii="Times New Roman" w:hAnsi="Times New Roman"/>
          <w:sz w:val="28"/>
          <w:szCs w:val="28"/>
        </w:rPr>
        <w:t>11</w:t>
      </w:r>
      <w:r w:rsidRPr="00A7306A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A7306A">
        <w:rPr>
          <w:rFonts w:ascii="Times New Roman" w:hAnsi="Times New Roman"/>
          <w:sz w:val="28"/>
          <w:szCs w:val="28"/>
        </w:rPr>
        <w:t>, э</w:t>
      </w:r>
      <w:r w:rsidRPr="00A7306A">
        <w:rPr>
          <w:rFonts w:ascii="Times New Roman" w:eastAsia="Times New Roman" w:hAnsi="Times New Roman"/>
          <w:sz w:val="28"/>
          <w:szCs w:val="28"/>
          <w:lang w:eastAsia="ru-RU"/>
        </w:rPr>
        <w:t>то обусловлено низкой мотивацией к процессу обучения</w:t>
      </w:r>
      <w:r w:rsidR="00FD0D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0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базовом уровне усвоил материал.</w:t>
      </w:r>
    </w:p>
    <w:p w:rsidR="00FD0D53" w:rsidRDefault="00A7306A" w:rsidP="00FD0D53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06A">
        <w:rPr>
          <w:sz w:val="28"/>
          <w:szCs w:val="28"/>
        </w:rPr>
        <w:t xml:space="preserve"> </w:t>
      </w:r>
      <w:r w:rsidRPr="00A7306A">
        <w:rPr>
          <w:rFonts w:ascii="Times New Roman" w:hAnsi="Times New Roman"/>
          <w:sz w:val="28"/>
          <w:szCs w:val="28"/>
          <w:shd w:val="clear" w:color="auto" w:fill="FFFFFF"/>
        </w:rPr>
        <w:t>Наибольшую трудность из первой части у обучающихся  вызвало задание: №8 (</w:t>
      </w:r>
      <w:r w:rsidRPr="00A730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Стереометрия: задачи на вычисление основных элементов геометрических тел)</w:t>
      </w:r>
      <w:proofErr w:type="gramStart"/>
      <w:r w:rsidRPr="00A7306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7306A">
        <w:rPr>
          <w:rFonts w:ascii="Times New Roman" w:hAnsi="Times New Roman"/>
          <w:sz w:val="28"/>
          <w:szCs w:val="28"/>
        </w:rPr>
        <w:t>.</w:t>
      </w:r>
      <w:proofErr w:type="gramEnd"/>
      <w:r w:rsidRPr="00A7306A">
        <w:rPr>
          <w:rFonts w:ascii="Times New Roman" w:hAnsi="Times New Roman"/>
          <w:sz w:val="28"/>
          <w:szCs w:val="28"/>
        </w:rPr>
        <w:t xml:space="preserve"> Как показывают данные, с первой частью работы учащиеся  справились удовлетворительно: 4,5,6, задания выполнены  на  </w:t>
      </w:r>
      <w:r w:rsidR="00FD0D53">
        <w:rPr>
          <w:rFonts w:ascii="Times New Roman" w:hAnsi="Times New Roman"/>
          <w:sz w:val="28"/>
          <w:szCs w:val="28"/>
        </w:rPr>
        <w:t>25</w:t>
      </w:r>
      <w:r w:rsidRPr="00A7306A">
        <w:rPr>
          <w:rFonts w:ascii="Times New Roman" w:hAnsi="Times New Roman"/>
          <w:sz w:val="28"/>
          <w:szCs w:val="28"/>
        </w:rPr>
        <w:t xml:space="preserve"> % </w:t>
      </w:r>
      <w:r w:rsidR="00FD0D53">
        <w:rPr>
          <w:rFonts w:ascii="Times New Roman" w:hAnsi="Times New Roman"/>
          <w:sz w:val="28"/>
          <w:szCs w:val="28"/>
        </w:rPr>
        <w:t>3</w:t>
      </w:r>
      <w:r w:rsidRPr="00A7306A">
        <w:rPr>
          <w:rFonts w:ascii="Times New Roman" w:hAnsi="Times New Roman"/>
          <w:sz w:val="28"/>
          <w:szCs w:val="28"/>
        </w:rPr>
        <w:t xml:space="preserve"> , 8, 9,    задания -     50 % . В дальнейшей работе необходимо заострять внимание учащихся на данных темах, больше времени уделять на решение заданий по западающим темам, включать данные разделы в программу дополнительных заданий и консультаций учащихся.</w:t>
      </w:r>
      <w:r w:rsidR="00F66A6B">
        <w:rPr>
          <w:rFonts w:ascii="Times New Roman" w:hAnsi="Times New Roman"/>
          <w:sz w:val="28"/>
          <w:szCs w:val="28"/>
        </w:rPr>
        <w:t xml:space="preserve"> </w:t>
      </w:r>
      <w:r w:rsidRPr="00A7306A">
        <w:rPr>
          <w:rFonts w:ascii="Times New Roman" w:hAnsi="Times New Roman"/>
          <w:sz w:val="28"/>
          <w:szCs w:val="28"/>
          <w:lang w:eastAsia="ru-RU"/>
        </w:rPr>
        <w:t>Средний балл по предмету в 20</w:t>
      </w:r>
      <w:r w:rsidR="00FD0D53">
        <w:rPr>
          <w:rFonts w:ascii="Times New Roman" w:hAnsi="Times New Roman"/>
          <w:sz w:val="28"/>
          <w:szCs w:val="28"/>
          <w:lang w:eastAsia="ru-RU"/>
        </w:rPr>
        <w:t>22</w:t>
      </w:r>
      <w:r w:rsidRPr="00A7306A">
        <w:rPr>
          <w:rFonts w:ascii="Times New Roman" w:hAnsi="Times New Roman"/>
          <w:sz w:val="28"/>
          <w:szCs w:val="28"/>
          <w:lang w:eastAsia="ru-RU"/>
        </w:rPr>
        <w:t xml:space="preserve">году составил </w:t>
      </w:r>
      <w:r w:rsidR="00FD0D53">
        <w:rPr>
          <w:rFonts w:ascii="Times New Roman" w:hAnsi="Times New Roman"/>
          <w:sz w:val="28"/>
          <w:szCs w:val="28"/>
          <w:lang w:eastAsia="ru-RU"/>
        </w:rPr>
        <w:t>39 баллов на профильном уровне и на базовом уровне 13 баллов</w:t>
      </w:r>
      <w:proofErr w:type="gramStart"/>
      <w:r w:rsidRPr="00A7306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730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>Вывод</w:t>
      </w:r>
      <w:r w:rsidRPr="00A7306A">
        <w:rPr>
          <w:rFonts w:ascii="Times New Roman" w:hAnsi="Times New Roman"/>
          <w:b/>
          <w:sz w:val="28"/>
          <w:szCs w:val="28"/>
        </w:rPr>
        <w:t>: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06A">
        <w:rPr>
          <w:rFonts w:ascii="Times New Roman" w:hAnsi="Times New Roman"/>
          <w:sz w:val="28"/>
          <w:szCs w:val="28"/>
        </w:rPr>
        <w:t xml:space="preserve">Анализ  итогового тестирования   показывает, что при подготовке учащихся необходимо  </w:t>
      </w:r>
      <w:r w:rsidRPr="00A7306A">
        <w:rPr>
          <w:rFonts w:ascii="Times New Roman" w:hAnsi="Times New Roman"/>
          <w:b/>
          <w:sz w:val="28"/>
          <w:szCs w:val="28"/>
        </w:rPr>
        <w:t>особое внимание уделить</w:t>
      </w:r>
      <w:r w:rsidRPr="00A7306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7306A">
        <w:rPr>
          <w:rFonts w:ascii="Times New Roman" w:hAnsi="Times New Roman"/>
          <w:b/>
          <w:sz w:val="28"/>
          <w:szCs w:val="28"/>
        </w:rPr>
        <w:t>решению заданий</w:t>
      </w:r>
      <w:r w:rsidRPr="00A7306A">
        <w:rPr>
          <w:rFonts w:ascii="Times New Roman" w:hAnsi="Times New Roman"/>
          <w:sz w:val="28"/>
          <w:szCs w:val="28"/>
        </w:rPr>
        <w:t xml:space="preserve"> на геометрический и физический смысл производной, исследование функции с помощью производной (№7, 12),</w:t>
      </w:r>
      <w:r w:rsidRPr="00A730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30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задачи на вычисление основных элементов геометрических тел (№8), </w:t>
      </w:r>
      <w:r w:rsidRPr="00A7306A">
        <w:rPr>
          <w:rFonts w:ascii="Times New Roman" w:hAnsi="Times New Roman"/>
          <w:sz w:val="28"/>
          <w:szCs w:val="28"/>
        </w:rPr>
        <w:t xml:space="preserve"> решению геометрических задач на построение сечения в многогранниках (№14), решению тригонометрических уравнений (№13), логарифмических неравенств (№15), решению практических задач на сложные проценты (№17).По итогам ЕГЭ необходимо скорректировать  индивидуальные образовательные маршруты для обучающихся 11 класса. </w:t>
      </w:r>
      <w:proofErr w:type="gramEnd"/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 xml:space="preserve">На основании выше изложенного,  </w:t>
      </w:r>
      <w:r w:rsidRPr="00A7306A">
        <w:rPr>
          <w:rFonts w:ascii="Times New Roman" w:hAnsi="Times New Roman"/>
          <w:b/>
          <w:sz w:val="28"/>
          <w:szCs w:val="28"/>
        </w:rPr>
        <w:t>рекомендуется: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>1.Способствовать осознанному выбору учащимися экзамена профильного уровня.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>2. Проанализировать результаты выполнения заданий КИМ, обратив внимание на выявленные типичные ошибки и пути их устранения.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 xml:space="preserve">3.Использовать на уроках задания, включенные </w:t>
      </w:r>
      <w:proofErr w:type="gramStart"/>
      <w:r w:rsidRPr="00A7306A">
        <w:rPr>
          <w:rFonts w:ascii="Times New Roman" w:hAnsi="Times New Roman"/>
          <w:sz w:val="28"/>
          <w:szCs w:val="28"/>
        </w:rPr>
        <w:t>в</w:t>
      </w:r>
      <w:proofErr w:type="gramEnd"/>
      <w:r w:rsidRPr="00A7306A">
        <w:rPr>
          <w:rFonts w:ascii="Times New Roman" w:hAnsi="Times New Roman"/>
          <w:sz w:val="28"/>
          <w:szCs w:val="28"/>
        </w:rPr>
        <w:t xml:space="preserve"> КИМ.</w:t>
      </w:r>
    </w:p>
    <w:p w:rsid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 xml:space="preserve">4.Обратить внимание на формирование у учащихся  </w:t>
      </w:r>
      <w:proofErr w:type="spellStart"/>
      <w:r w:rsidRPr="00A7306A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A7306A">
        <w:rPr>
          <w:rFonts w:ascii="Times New Roman" w:hAnsi="Times New Roman"/>
          <w:sz w:val="28"/>
          <w:szCs w:val="28"/>
        </w:rPr>
        <w:t xml:space="preserve"> и простейших математических навыков, находящих непосредственное применение на практике. </w:t>
      </w:r>
    </w:p>
    <w:p w:rsidR="00A7306A" w:rsidRPr="00F66A6B" w:rsidRDefault="00A7306A" w:rsidP="00F66A6B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06A">
        <w:rPr>
          <w:rFonts w:ascii="Times New Roman" w:hAnsi="Times New Roman"/>
          <w:sz w:val="28"/>
          <w:szCs w:val="28"/>
        </w:rPr>
        <w:t xml:space="preserve">5.При организации повторения уделить необходимое внимание вопросам, вызвавшим наибольшие затруднения у школьников на экзамене. </w:t>
      </w:r>
    </w:p>
    <w:p w:rsidR="00A7306A" w:rsidRPr="00A7306A" w:rsidRDefault="00A7306A" w:rsidP="00A7306A">
      <w:pPr>
        <w:pStyle w:val="a8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lastRenderedPageBreak/>
        <w:t>6. Организовать систему повторения с поурочным контролем и проверкой.</w:t>
      </w:r>
    </w:p>
    <w:p w:rsidR="00A7306A" w:rsidRPr="00A7306A" w:rsidRDefault="00A7306A" w:rsidP="00A7306A">
      <w:pPr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>7. В течение учебного года тщательнее прорабатывать задания ЧАСТИ 2.</w:t>
      </w:r>
    </w:p>
    <w:p w:rsidR="00A7306A" w:rsidRPr="00A7306A" w:rsidRDefault="00A7306A" w:rsidP="00A7306A">
      <w:pPr>
        <w:jc w:val="both"/>
        <w:rPr>
          <w:rFonts w:ascii="Times New Roman" w:hAnsi="Times New Roman"/>
          <w:sz w:val="28"/>
          <w:szCs w:val="28"/>
        </w:rPr>
      </w:pPr>
      <w:r w:rsidRPr="00A7306A">
        <w:rPr>
          <w:rFonts w:ascii="Times New Roman" w:hAnsi="Times New Roman"/>
          <w:sz w:val="28"/>
          <w:szCs w:val="28"/>
        </w:rPr>
        <w:t xml:space="preserve"> 8.Учебный процесс осуществлять на основе организации активной познавательной деятельности учащихся на основе </w:t>
      </w:r>
      <w:proofErr w:type="spellStart"/>
      <w:r w:rsidRPr="00A7306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7306A">
        <w:rPr>
          <w:rFonts w:ascii="Times New Roman" w:hAnsi="Times New Roman"/>
          <w:sz w:val="28"/>
          <w:szCs w:val="28"/>
        </w:rPr>
        <w:t xml:space="preserve"> подхода обучения,   необходимого для выполнения заданий, требующих комплексного подхода.</w:t>
      </w:r>
    </w:p>
    <w:p w:rsidR="00A7306A" w:rsidRPr="00A7306A" w:rsidRDefault="00A7306A" w:rsidP="00A7306A">
      <w:pPr>
        <w:pStyle w:val="a8"/>
        <w:rPr>
          <w:rFonts w:ascii="Times New Roman" w:hAnsi="Times New Roman"/>
          <w:sz w:val="28"/>
          <w:szCs w:val="28"/>
        </w:rPr>
      </w:pPr>
    </w:p>
    <w:p w:rsidR="00A7306A" w:rsidRPr="00A7306A" w:rsidRDefault="00A7306A" w:rsidP="00A7306A">
      <w:pPr>
        <w:rPr>
          <w:rFonts w:ascii="Times New Roman" w:hAnsi="Times New Roman"/>
          <w:sz w:val="28"/>
          <w:szCs w:val="28"/>
        </w:rPr>
      </w:pPr>
    </w:p>
    <w:p w:rsidR="00695845" w:rsidRPr="00A7306A" w:rsidRDefault="00695845" w:rsidP="003A6166">
      <w:pPr>
        <w:spacing w:after="0"/>
        <w:rPr>
          <w:sz w:val="28"/>
          <w:szCs w:val="28"/>
        </w:rPr>
      </w:pPr>
    </w:p>
    <w:p w:rsidR="00A7306A" w:rsidRPr="00A7306A" w:rsidRDefault="00A7306A">
      <w:pPr>
        <w:spacing w:after="0"/>
        <w:rPr>
          <w:sz w:val="28"/>
          <w:szCs w:val="28"/>
        </w:rPr>
      </w:pPr>
    </w:p>
    <w:sectPr w:rsidR="00A7306A" w:rsidRPr="00A7306A" w:rsidSect="005650FC">
      <w:pgSz w:w="11906" w:h="16838"/>
      <w:pgMar w:top="624" w:right="510" w:bottom="62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611622"/>
    <w:multiLevelType w:val="hybridMultilevel"/>
    <w:tmpl w:val="B34A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B1322"/>
    <w:multiLevelType w:val="hybridMultilevel"/>
    <w:tmpl w:val="6F1A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7B08"/>
    <w:multiLevelType w:val="multilevel"/>
    <w:tmpl w:val="FF7E39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A6166"/>
    <w:rsid w:val="00004FAD"/>
    <w:rsid w:val="00012C18"/>
    <w:rsid w:val="000F6597"/>
    <w:rsid w:val="002266C7"/>
    <w:rsid w:val="00276CAF"/>
    <w:rsid w:val="002C2859"/>
    <w:rsid w:val="003A6166"/>
    <w:rsid w:val="003F45AE"/>
    <w:rsid w:val="00414F91"/>
    <w:rsid w:val="00454630"/>
    <w:rsid w:val="004D5636"/>
    <w:rsid w:val="005132F6"/>
    <w:rsid w:val="00526F85"/>
    <w:rsid w:val="005554BF"/>
    <w:rsid w:val="005650FC"/>
    <w:rsid w:val="00665F06"/>
    <w:rsid w:val="00695845"/>
    <w:rsid w:val="006D7768"/>
    <w:rsid w:val="007B49E1"/>
    <w:rsid w:val="007D5484"/>
    <w:rsid w:val="0081738D"/>
    <w:rsid w:val="008A4890"/>
    <w:rsid w:val="008A6124"/>
    <w:rsid w:val="008B3EB0"/>
    <w:rsid w:val="00964EFD"/>
    <w:rsid w:val="00996487"/>
    <w:rsid w:val="009B5981"/>
    <w:rsid w:val="00A23ECB"/>
    <w:rsid w:val="00A3536C"/>
    <w:rsid w:val="00A7306A"/>
    <w:rsid w:val="00A769BB"/>
    <w:rsid w:val="00A95989"/>
    <w:rsid w:val="00AE3F61"/>
    <w:rsid w:val="00B05244"/>
    <w:rsid w:val="00B61CA6"/>
    <w:rsid w:val="00BD2C48"/>
    <w:rsid w:val="00C70A16"/>
    <w:rsid w:val="00DA5B49"/>
    <w:rsid w:val="00DD4E1C"/>
    <w:rsid w:val="00DE0914"/>
    <w:rsid w:val="00E32191"/>
    <w:rsid w:val="00E553D7"/>
    <w:rsid w:val="00ED736A"/>
    <w:rsid w:val="00F03CE9"/>
    <w:rsid w:val="00F66A6B"/>
    <w:rsid w:val="00F82B05"/>
    <w:rsid w:val="00FD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D77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730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28</cp:revision>
  <cp:lastPrinted>2022-06-29T17:40:00Z</cp:lastPrinted>
  <dcterms:created xsi:type="dcterms:W3CDTF">2022-06-29T15:35:00Z</dcterms:created>
  <dcterms:modified xsi:type="dcterms:W3CDTF">2023-01-15T16:47:00Z</dcterms:modified>
</cp:coreProperties>
</file>