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51"/>
      </w:tblGrid>
      <w:tr w:rsidR="00A26022" w:rsidRPr="001F1259" w:rsidTr="00FA45DA">
        <w:trPr>
          <w:trHeight w:val="2895"/>
        </w:trPr>
        <w:tc>
          <w:tcPr>
            <w:tcW w:w="9651" w:type="dxa"/>
          </w:tcPr>
          <w:p w:rsidR="00A26022" w:rsidRPr="001F1259" w:rsidRDefault="00A26022" w:rsidP="00827785">
            <w:pPr>
              <w:jc w:val="center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5.25pt" o:ole="">
                  <v:imagedata r:id="rId8" o:title=""/>
                </v:shape>
                <o:OLEObject Type="Embed" ProgID="PBrush" ShapeID="_x0000_i1025" DrawAspect="Content" ObjectID="_1801661716" r:id="rId9"/>
              </w:object>
            </w:r>
          </w:p>
          <w:p w:rsidR="00A26022" w:rsidRPr="001F1259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АДМИНИСТРАЦИЯ</w:t>
            </w:r>
          </w:p>
          <w:p w:rsidR="00A26022" w:rsidRPr="001F1259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ПОГРАНИЧНОГО   МУНИЦИПАЛЬНОГО   ОКРУГА</w:t>
            </w:r>
          </w:p>
          <w:p w:rsidR="00A26022" w:rsidRDefault="00A26022" w:rsidP="00827785">
            <w:pPr>
              <w:pStyle w:val="a4"/>
              <w:rPr>
                <w:sz w:val="28"/>
                <w:szCs w:val="28"/>
              </w:rPr>
            </w:pPr>
            <w:r w:rsidRPr="001F1259">
              <w:rPr>
                <w:sz w:val="28"/>
                <w:szCs w:val="28"/>
              </w:rPr>
              <w:t>ПРИМОРСКОГО КРАЯ</w:t>
            </w:r>
          </w:p>
          <w:p w:rsidR="00827785" w:rsidRDefault="00827785" w:rsidP="00827785">
            <w:pPr>
              <w:pStyle w:val="a4"/>
              <w:rPr>
                <w:sz w:val="28"/>
                <w:szCs w:val="28"/>
              </w:rPr>
            </w:pPr>
          </w:p>
          <w:p w:rsidR="00827785" w:rsidRDefault="00827785" w:rsidP="00827785">
            <w:pPr>
              <w:pStyle w:val="a4"/>
              <w:rPr>
                <w:b w:val="0"/>
                <w:sz w:val="28"/>
                <w:szCs w:val="28"/>
              </w:rPr>
            </w:pPr>
            <w:r w:rsidRPr="00827785">
              <w:rPr>
                <w:b w:val="0"/>
                <w:sz w:val="28"/>
                <w:szCs w:val="28"/>
              </w:rPr>
              <w:t>ПОСТАНОВЛЕНИЕ</w:t>
            </w:r>
          </w:p>
          <w:p w:rsidR="00827785" w:rsidRPr="00827785" w:rsidRDefault="00827785" w:rsidP="00827785">
            <w:pPr>
              <w:pStyle w:val="a4"/>
              <w:rPr>
                <w:b w:val="0"/>
                <w:sz w:val="28"/>
                <w:szCs w:val="28"/>
              </w:rPr>
            </w:pPr>
          </w:p>
          <w:p w:rsidR="00A26022" w:rsidRDefault="00A26022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  <w:r w:rsidRPr="00F40B6E">
              <w:rPr>
                <w:sz w:val="26"/>
                <w:szCs w:val="26"/>
              </w:rPr>
              <w:t>«__» _______</w:t>
            </w:r>
            <w:r w:rsidR="00827785">
              <w:rPr>
                <w:sz w:val="26"/>
                <w:szCs w:val="26"/>
              </w:rPr>
              <w:t>_</w:t>
            </w:r>
            <w:r w:rsidRPr="00F40B6E">
              <w:rPr>
                <w:sz w:val="26"/>
                <w:szCs w:val="26"/>
              </w:rPr>
              <w:t>__</w:t>
            </w:r>
            <w:r w:rsidR="00827785">
              <w:rPr>
                <w:sz w:val="26"/>
                <w:szCs w:val="26"/>
              </w:rPr>
              <w:t xml:space="preserve"> </w:t>
            </w:r>
            <w:r w:rsidR="00313290">
              <w:rPr>
                <w:sz w:val="26"/>
                <w:szCs w:val="26"/>
              </w:rPr>
              <w:t>2025</w:t>
            </w:r>
            <w:r w:rsidRPr="00F40B6E">
              <w:rPr>
                <w:sz w:val="26"/>
                <w:szCs w:val="26"/>
              </w:rPr>
              <w:t xml:space="preserve"> г.    </w:t>
            </w:r>
            <w:r w:rsidR="00827785" w:rsidRPr="00F40B6E">
              <w:rPr>
                <w:sz w:val="26"/>
                <w:szCs w:val="26"/>
              </w:rPr>
              <w:t xml:space="preserve"> </w:t>
            </w:r>
            <w:r w:rsidR="00827785">
              <w:rPr>
                <w:sz w:val="26"/>
                <w:szCs w:val="26"/>
              </w:rPr>
              <w:t xml:space="preserve">      </w:t>
            </w:r>
            <w:r w:rsidR="00751881">
              <w:rPr>
                <w:sz w:val="26"/>
                <w:szCs w:val="26"/>
              </w:rPr>
              <w:t xml:space="preserve">  </w:t>
            </w:r>
            <w:r w:rsidR="00827785">
              <w:rPr>
                <w:sz w:val="26"/>
                <w:szCs w:val="26"/>
              </w:rPr>
              <w:t xml:space="preserve">  </w:t>
            </w:r>
            <w:r w:rsidR="00827785" w:rsidRPr="00F40B6E">
              <w:rPr>
                <w:sz w:val="26"/>
                <w:szCs w:val="26"/>
              </w:rPr>
              <w:t>п. Пограничный</w:t>
            </w:r>
            <w:r w:rsidR="00827785">
              <w:rPr>
                <w:sz w:val="26"/>
                <w:szCs w:val="26"/>
              </w:rPr>
              <w:t xml:space="preserve">    </w:t>
            </w:r>
            <w:r w:rsidRPr="00F40B6E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Pr="00F40B6E">
              <w:rPr>
                <w:sz w:val="26"/>
                <w:szCs w:val="26"/>
              </w:rPr>
              <w:t xml:space="preserve">    № _____</w:t>
            </w:r>
          </w:p>
          <w:p w:rsid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  <w:p w:rsid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  <w:p w:rsidR="00827785" w:rsidRPr="00827785" w:rsidRDefault="00827785" w:rsidP="00827785">
            <w:pPr>
              <w:tabs>
                <w:tab w:val="left" w:pos="85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26022" w:rsidRPr="001F1259" w:rsidRDefault="00A26022" w:rsidP="00FA45DA">
      <w:pPr>
        <w:jc w:val="center"/>
        <w:rPr>
          <w:b/>
          <w:sz w:val="26"/>
          <w:szCs w:val="26"/>
        </w:rPr>
      </w:pPr>
      <w:r w:rsidRPr="001F1259">
        <w:rPr>
          <w:b/>
          <w:sz w:val="26"/>
          <w:szCs w:val="26"/>
        </w:rPr>
        <w:t>О проведении муниципального этапа</w:t>
      </w:r>
    </w:p>
    <w:p w:rsidR="00A26022" w:rsidRDefault="00A26022" w:rsidP="00A26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Всероссийского конкурса детско-юношеского творчества </w:t>
      </w:r>
    </w:p>
    <w:p w:rsidR="00A26022" w:rsidRPr="001F1259" w:rsidRDefault="00A26022" w:rsidP="00A26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пожарной безопасности «Неопалимая Купина»</w:t>
      </w:r>
    </w:p>
    <w:p w:rsidR="00A26022" w:rsidRDefault="00A26022" w:rsidP="00A26022">
      <w:pPr>
        <w:jc w:val="center"/>
        <w:rPr>
          <w:b/>
          <w:sz w:val="26"/>
          <w:szCs w:val="26"/>
        </w:rPr>
      </w:pPr>
    </w:p>
    <w:p w:rsidR="00827785" w:rsidRPr="001F1259" w:rsidRDefault="00827785" w:rsidP="00A26022">
      <w:pPr>
        <w:jc w:val="center"/>
        <w:rPr>
          <w:b/>
          <w:sz w:val="26"/>
          <w:szCs w:val="26"/>
        </w:rPr>
      </w:pPr>
    </w:p>
    <w:p w:rsidR="00A26022" w:rsidRDefault="00A26022" w:rsidP="00A26022">
      <w:pPr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В соответствии </w:t>
      </w:r>
      <w:r w:rsidR="000C672A">
        <w:rPr>
          <w:sz w:val="26"/>
          <w:szCs w:val="26"/>
        </w:rPr>
        <w:t xml:space="preserve">с пунктом 22 части 1 статьи 34 и частью 2 статьи 77 </w:t>
      </w:r>
      <w:r w:rsidRPr="001F1259">
        <w:rPr>
          <w:sz w:val="26"/>
          <w:szCs w:val="26"/>
        </w:rPr>
        <w:t xml:space="preserve">Федерального закона от </w:t>
      </w:r>
      <w:r w:rsidR="000C672A">
        <w:rPr>
          <w:sz w:val="26"/>
          <w:szCs w:val="26"/>
        </w:rPr>
        <w:t>29 декабря 2012 г. № 273</w:t>
      </w:r>
      <w:r w:rsidRPr="001F1259">
        <w:rPr>
          <w:sz w:val="26"/>
          <w:szCs w:val="26"/>
        </w:rPr>
        <w:t xml:space="preserve">-ФЗ «Об </w:t>
      </w:r>
      <w:r w:rsidR="000C672A">
        <w:rPr>
          <w:sz w:val="26"/>
          <w:szCs w:val="26"/>
        </w:rPr>
        <w:t>образовании в Российской Федерации</w:t>
      </w:r>
      <w:r w:rsidRPr="001F1259">
        <w:rPr>
          <w:sz w:val="26"/>
          <w:szCs w:val="26"/>
        </w:rPr>
        <w:t xml:space="preserve">», Положением о </w:t>
      </w:r>
      <w:r>
        <w:rPr>
          <w:sz w:val="26"/>
          <w:szCs w:val="26"/>
        </w:rPr>
        <w:t>проведении регионального этапа Всероссийского конкурса детско-юношеского творчества по пожарной безопасности «Неопалимая Купина»</w:t>
      </w:r>
      <w:r w:rsidRPr="001F1259">
        <w:rPr>
          <w:sz w:val="26"/>
          <w:szCs w:val="26"/>
        </w:rPr>
        <w:t xml:space="preserve">, Уставом Пограничного муниципального округа, с целью </w:t>
      </w:r>
      <w:r>
        <w:rPr>
          <w:sz w:val="26"/>
          <w:szCs w:val="26"/>
        </w:rPr>
        <w:t xml:space="preserve">создания условий для творческой самореализации детей и подростков, развития их творческого потенциала и формирования гражданской ответственности в области пожарной безопасности, </w:t>
      </w:r>
      <w:r w:rsidRPr="001F1259">
        <w:rPr>
          <w:sz w:val="26"/>
          <w:szCs w:val="26"/>
        </w:rPr>
        <w:t xml:space="preserve"> Администрация Пограничного муниципального округа</w:t>
      </w:r>
    </w:p>
    <w:p w:rsidR="00A26022" w:rsidRDefault="00A26022" w:rsidP="00A26022">
      <w:pPr>
        <w:ind w:right="-2"/>
        <w:jc w:val="both"/>
        <w:rPr>
          <w:sz w:val="26"/>
          <w:szCs w:val="26"/>
        </w:rPr>
      </w:pPr>
    </w:p>
    <w:p w:rsidR="00A26022" w:rsidRDefault="00A26022" w:rsidP="00A26022">
      <w:pPr>
        <w:jc w:val="both"/>
        <w:rPr>
          <w:sz w:val="26"/>
          <w:szCs w:val="26"/>
        </w:rPr>
      </w:pPr>
    </w:p>
    <w:p w:rsidR="00A26022" w:rsidRDefault="00A26022" w:rsidP="00A26022">
      <w:pPr>
        <w:jc w:val="both"/>
        <w:rPr>
          <w:sz w:val="26"/>
          <w:szCs w:val="26"/>
        </w:rPr>
      </w:pPr>
      <w:r w:rsidRPr="001F1259">
        <w:rPr>
          <w:sz w:val="26"/>
          <w:szCs w:val="26"/>
        </w:rPr>
        <w:t>ПОСТАНОВЛЯЕТ:</w:t>
      </w:r>
    </w:p>
    <w:p w:rsidR="00A26022" w:rsidRDefault="00A26022" w:rsidP="00A26022">
      <w:pPr>
        <w:jc w:val="both"/>
        <w:rPr>
          <w:sz w:val="26"/>
          <w:szCs w:val="26"/>
        </w:rPr>
      </w:pPr>
    </w:p>
    <w:p w:rsidR="00A26022" w:rsidRDefault="00A26022" w:rsidP="00A26022">
      <w:pPr>
        <w:jc w:val="both"/>
        <w:rPr>
          <w:sz w:val="26"/>
          <w:szCs w:val="26"/>
        </w:rPr>
      </w:pPr>
    </w:p>
    <w:p w:rsidR="00A26022" w:rsidRDefault="00A26022" w:rsidP="00A26022">
      <w:pPr>
        <w:tabs>
          <w:tab w:val="left" w:pos="993"/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1. Отделу образования Администрации Пограничного муниципального округа (</w:t>
      </w:r>
      <w:r w:rsidR="00313290">
        <w:rPr>
          <w:sz w:val="26"/>
          <w:szCs w:val="26"/>
        </w:rPr>
        <w:t>Т.В. Третьяковой</w:t>
      </w:r>
      <w:r w:rsidRPr="001F1259">
        <w:rPr>
          <w:sz w:val="26"/>
          <w:szCs w:val="26"/>
        </w:rPr>
        <w:t xml:space="preserve">) организовать проведение муниципального этапа </w:t>
      </w:r>
      <w:r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</w:t>
      </w:r>
      <w:r w:rsidRPr="001F1259">
        <w:rPr>
          <w:sz w:val="26"/>
          <w:szCs w:val="26"/>
        </w:rPr>
        <w:t xml:space="preserve">.  </w:t>
      </w:r>
    </w:p>
    <w:p w:rsidR="00A26022" w:rsidRDefault="00A26022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2. Утвердить </w:t>
      </w:r>
      <w:r>
        <w:rPr>
          <w:sz w:val="26"/>
          <w:szCs w:val="26"/>
        </w:rPr>
        <w:t>П</w:t>
      </w:r>
      <w:r w:rsidRPr="001F1259">
        <w:rPr>
          <w:sz w:val="26"/>
          <w:szCs w:val="26"/>
        </w:rPr>
        <w:t xml:space="preserve">орядок проведения муниципального этапа </w:t>
      </w:r>
      <w:r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 (Приложение 1)</w:t>
      </w:r>
      <w:r w:rsidRPr="001F1259">
        <w:rPr>
          <w:sz w:val="26"/>
          <w:szCs w:val="26"/>
        </w:rPr>
        <w:t>.</w:t>
      </w:r>
    </w:p>
    <w:p w:rsidR="00A26022" w:rsidRPr="001F1259" w:rsidRDefault="00A26022" w:rsidP="00A26022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Утвердить состав жюри муниципального этапа</w:t>
      </w:r>
      <w:r w:rsidRPr="00657CD0">
        <w:rPr>
          <w:sz w:val="26"/>
          <w:szCs w:val="26"/>
        </w:rPr>
        <w:t xml:space="preserve"> </w:t>
      </w:r>
      <w:r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 (Приложение 2).</w:t>
      </w:r>
      <w:r w:rsidRPr="001F1259">
        <w:rPr>
          <w:sz w:val="26"/>
          <w:szCs w:val="26"/>
        </w:rPr>
        <w:t xml:space="preserve">  </w:t>
      </w:r>
    </w:p>
    <w:p w:rsidR="00A26022" w:rsidRPr="001F1259" w:rsidRDefault="00B5275E" w:rsidP="00A26022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26022" w:rsidRPr="001F1259">
        <w:rPr>
          <w:sz w:val="26"/>
          <w:szCs w:val="26"/>
        </w:rPr>
        <w:t>. Настоящее постановление разместить на официальном сайте Администрации Пограничного муниципального округа.</w:t>
      </w:r>
    </w:p>
    <w:p w:rsidR="00A26022" w:rsidRDefault="00B5275E" w:rsidP="00A26022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A26022" w:rsidRPr="001F1259">
        <w:rPr>
          <w:sz w:val="26"/>
          <w:szCs w:val="26"/>
        </w:rPr>
        <w:t xml:space="preserve">. Контроль за исполнением постановления возложить на </w:t>
      </w:r>
      <w:r w:rsidR="00313290">
        <w:rPr>
          <w:sz w:val="26"/>
          <w:szCs w:val="26"/>
        </w:rPr>
        <w:t xml:space="preserve">и.о. </w:t>
      </w:r>
      <w:r w:rsidR="00A26022" w:rsidRPr="001F1259">
        <w:rPr>
          <w:sz w:val="26"/>
          <w:szCs w:val="26"/>
        </w:rPr>
        <w:t xml:space="preserve">начальника отдела образования Администрации Пограничного муниципального округа </w:t>
      </w:r>
      <w:r w:rsidR="00151C49">
        <w:rPr>
          <w:sz w:val="26"/>
          <w:szCs w:val="26"/>
        </w:rPr>
        <w:t xml:space="preserve">            </w:t>
      </w:r>
      <w:r w:rsidR="00313290">
        <w:rPr>
          <w:sz w:val="26"/>
          <w:szCs w:val="26"/>
        </w:rPr>
        <w:t>Т.В. Третьякову</w:t>
      </w:r>
      <w:r w:rsidR="00ED3353">
        <w:rPr>
          <w:sz w:val="26"/>
          <w:szCs w:val="26"/>
        </w:rPr>
        <w:t>.</w:t>
      </w:r>
    </w:p>
    <w:p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:rsidR="00A26022" w:rsidRDefault="00A26022" w:rsidP="00A26022">
      <w:pPr>
        <w:tabs>
          <w:tab w:val="left" w:pos="709"/>
        </w:tabs>
        <w:ind w:right="-2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1F125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:rsidR="00A26022" w:rsidRDefault="00A26022" w:rsidP="00A26022">
      <w:pPr>
        <w:ind w:right="-166"/>
        <w:jc w:val="both"/>
        <w:rPr>
          <w:sz w:val="26"/>
          <w:szCs w:val="26"/>
        </w:rPr>
      </w:pPr>
      <w:r w:rsidRPr="001F1259">
        <w:rPr>
          <w:sz w:val="26"/>
          <w:szCs w:val="26"/>
        </w:rPr>
        <w:t xml:space="preserve">муниципального округа    </w:t>
      </w:r>
      <w:r>
        <w:rPr>
          <w:sz w:val="26"/>
          <w:szCs w:val="26"/>
        </w:rPr>
        <w:t xml:space="preserve">  </w:t>
      </w:r>
      <w:r w:rsidRPr="001F1259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      </w:t>
      </w:r>
      <w:r w:rsidRPr="001F1259">
        <w:rPr>
          <w:sz w:val="26"/>
          <w:szCs w:val="26"/>
        </w:rPr>
        <w:t>О.А. Александров</w:t>
      </w: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A26022" w:rsidRDefault="00A26022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827785" w:rsidRDefault="00827785" w:rsidP="00A26022">
      <w:pPr>
        <w:ind w:right="-166"/>
        <w:jc w:val="both"/>
        <w:rPr>
          <w:sz w:val="26"/>
          <w:szCs w:val="26"/>
        </w:rPr>
      </w:pPr>
    </w:p>
    <w:p w:rsidR="009A0CA9" w:rsidRDefault="000C672A" w:rsidP="00A26022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>Терехова В.С.</w:t>
      </w:r>
    </w:p>
    <w:p w:rsidR="009A0CA9" w:rsidRDefault="00A26022" w:rsidP="00151C49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>21 5 77</w:t>
      </w:r>
    </w:p>
    <w:p w:rsidR="00A26022" w:rsidRDefault="00A26022" w:rsidP="00A26022">
      <w:pPr>
        <w:tabs>
          <w:tab w:val="left" w:pos="5954"/>
        </w:tabs>
        <w:ind w:left="5529" w:right="-14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0F676D" w:rsidRDefault="005C6F3B" w:rsidP="005C6F3B">
      <w:pPr>
        <w:tabs>
          <w:tab w:val="left" w:pos="5954"/>
        </w:tabs>
        <w:ind w:left="5529"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A26022" w:rsidRDefault="000F676D" w:rsidP="005C6F3B">
      <w:pPr>
        <w:tabs>
          <w:tab w:val="left" w:pos="5954"/>
        </w:tabs>
        <w:ind w:left="5529" w:right="-144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A26022" w:rsidRPr="001F1259">
        <w:rPr>
          <w:sz w:val="26"/>
          <w:szCs w:val="26"/>
        </w:rPr>
        <w:t>Утверждено</w:t>
      </w:r>
    </w:p>
    <w:p w:rsidR="00A26022" w:rsidRPr="001F1259" w:rsidRDefault="00A26022" w:rsidP="00A26022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A26022" w:rsidRPr="001F1259" w:rsidRDefault="00A26022" w:rsidP="0051503C">
      <w:pPr>
        <w:tabs>
          <w:tab w:val="left" w:pos="5954"/>
        </w:tabs>
        <w:ind w:left="5529" w:right="-185"/>
        <w:jc w:val="both"/>
        <w:rPr>
          <w:sz w:val="26"/>
          <w:szCs w:val="26"/>
        </w:rPr>
      </w:pPr>
      <w:r w:rsidRPr="001F1259">
        <w:rPr>
          <w:sz w:val="26"/>
          <w:szCs w:val="26"/>
        </w:rPr>
        <w:t>постановлением   Администрации</w:t>
      </w:r>
    </w:p>
    <w:p w:rsidR="00A26022" w:rsidRPr="001F1259" w:rsidRDefault="005C6F3B" w:rsidP="0051503C">
      <w:pPr>
        <w:tabs>
          <w:tab w:val="left" w:pos="5954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A26022" w:rsidRPr="001F1259">
        <w:rPr>
          <w:sz w:val="26"/>
          <w:szCs w:val="26"/>
        </w:rPr>
        <w:t>Пограничного   муниципального</w:t>
      </w:r>
      <w:r>
        <w:rPr>
          <w:sz w:val="26"/>
          <w:szCs w:val="26"/>
        </w:rPr>
        <w:t xml:space="preserve"> </w:t>
      </w:r>
      <w:r w:rsidR="00A26022" w:rsidRPr="001F1259">
        <w:rPr>
          <w:sz w:val="26"/>
          <w:szCs w:val="26"/>
        </w:rPr>
        <w:t>округа</w:t>
      </w:r>
    </w:p>
    <w:p w:rsidR="00A26022" w:rsidRPr="001F1259" w:rsidRDefault="00A26022" w:rsidP="00A26022">
      <w:pPr>
        <w:tabs>
          <w:tab w:val="left" w:pos="5954"/>
          <w:tab w:val="left" w:pos="6888"/>
          <w:tab w:val="right" w:pos="9966"/>
        </w:tabs>
        <w:ind w:right="-18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1F1259">
        <w:rPr>
          <w:sz w:val="26"/>
          <w:szCs w:val="26"/>
        </w:rPr>
        <w:t>от</w:t>
      </w:r>
      <w:r w:rsidR="00ED3353">
        <w:rPr>
          <w:sz w:val="26"/>
          <w:szCs w:val="26"/>
        </w:rPr>
        <w:t xml:space="preserve"> «___» ______________ 2025</w:t>
      </w:r>
      <w:r>
        <w:rPr>
          <w:sz w:val="26"/>
          <w:szCs w:val="26"/>
        </w:rPr>
        <w:t xml:space="preserve"> г. </w:t>
      </w:r>
      <w:r w:rsidRPr="001F1259">
        <w:rPr>
          <w:sz w:val="26"/>
          <w:szCs w:val="26"/>
        </w:rPr>
        <w:t>№</w:t>
      </w:r>
      <w:r>
        <w:rPr>
          <w:sz w:val="26"/>
          <w:szCs w:val="26"/>
        </w:rPr>
        <w:t xml:space="preserve"> _____</w:t>
      </w:r>
      <w:r w:rsidRPr="001F1259">
        <w:rPr>
          <w:sz w:val="26"/>
          <w:szCs w:val="26"/>
        </w:rPr>
        <w:t xml:space="preserve">  </w:t>
      </w:r>
    </w:p>
    <w:p w:rsidR="00A26022" w:rsidRPr="001F1259" w:rsidRDefault="00A26022" w:rsidP="00A26022">
      <w:pPr>
        <w:spacing w:line="360" w:lineRule="auto"/>
        <w:ind w:left="5529"/>
        <w:jc w:val="center"/>
        <w:rPr>
          <w:sz w:val="26"/>
          <w:szCs w:val="26"/>
        </w:rPr>
      </w:pPr>
    </w:p>
    <w:p w:rsidR="00A26022" w:rsidRPr="00920156" w:rsidRDefault="00A26022" w:rsidP="00FA45DA">
      <w:pPr>
        <w:jc w:val="center"/>
        <w:rPr>
          <w:b/>
          <w:sz w:val="26"/>
          <w:szCs w:val="26"/>
        </w:rPr>
      </w:pPr>
      <w:r w:rsidRPr="00920156">
        <w:rPr>
          <w:b/>
          <w:sz w:val="26"/>
          <w:szCs w:val="26"/>
        </w:rPr>
        <w:t>Порядок проведения муниципального этапа Всероссийского конкурса детско-юношеского творчества по пожарной безопасности «Неопалимая Купина»</w:t>
      </w:r>
    </w:p>
    <w:p w:rsidR="00A26022" w:rsidRPr="007C4F33" w:rsidRDefault="00A26022" w:rsidP="00A26022">
      <w:pPr>
        <w:rPr>
          <w:sz w:val="26"/>
          <w:szCs w:val="26"/>
        </w:rPr>
      </w:pPr>
    </w:p>
    <w:p w:rsidR="00A26022" w:rsidRPr="00D80BBF" w:rsidRDefault="00A26022" w:rsidP="00A26022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before="100" w:line="252" w:lineRule="auto"/>
        <w:rPr>
          <w:sz w:val="26"/>
          <w:szCs w:val="26"/>
        </w:rPr>
      </w:pPr>
      <w:bookmarkStart w:id="0" w:name="bookmark24"/>
      <w:r w:rsidRPr="00D80BBF">
        <w:rPr>
          <w:color w:val="000000"/>
          <w:sz w:val="26"/>
          <w:szCs w:val="26"/>
          <w:lang w:eastAsia="ru-RU" w:bidi="ru-RU"/>
        </w:rPr>
        <w:t>О</w:t>
      </w:r>
      <w:r w:rsidR="005C6F3B" w:rsidRPr="00D80BBF">
        <w:rPr>
          <w:color w:val="000000"/>
          <w:sz w:val="26"/>
          <w:szCs w:val="26"/>
          <w:lang w:eastAsia="ru-RU" w:bidi="ru-RU"/>
        </w:rPr>
        <w:t>бщие положения</w:t>
      </w:r>
      <w:bookmarkEnd w:id="0"/>
    </w:p>
    <w:p w:rsidR="00D80BBF" w:rsidRDefault="00A26022" w:rsidP="00D80BBF">
      <w:pPr>
        <w:pStyle w:val="11"/>
        <w:numPr>
          <w:ilvl w:val="1"/>
          <w:numId w:val="6"/>
        </w:numPr>
        <w:tabs>
          <w:tab w:val="left" w:pos="1397"/>
        </w:tabs>
        <w:spacing w:line="360" w:lineRule="auto"/>
        <w:ind w:firstLine="780"/>
        <w:jc w:val="both"/>
        <w:rPr>
          <w:sz w:val="26"/>
          <w:szCs w:val="26"/>
        </w:rPr>
      </w:pPr>
      <w:r w:rsidRPr="00D80BBF">
        <w:rPr>
          <w:color w:val="000000"/>
          <w:sz w:val="26"/>
          <w:szCs w:val="26"/>
          <w:lang w:eastAsia="ru-RU" w:bidi="ru-RU"/>
        </w:rPr>
        <w:t>Настоящее</w:t>
      </w:r>
      <w:r w:rsidRPr="007C4F33">
        <w:rPr>
          <w:color w:val="000000"/>
          <w:sz w:val="26"/>
          <w:szCs w:val="26"/>
          <w:lang w:eastAsia="ru-RU" w:bidi="ru-RU"/>
        </w:rPr>
        <w:t xml:space="preserve"> Положение определяет порядок организации и проведения муниципального этапа Всероссийского конкурса детско-юношеского творчества по пожарной безопасности «Неопа</w:t>
      </w:r>
      <w:r w:rsidR="00D80BBF">
        <w:rPr>
          <w:color w:val="000000"/>
          <w:sz w:val="26"/>
          <w:szCs w:val="26"/>
          <w:lang w:eastAsia="ru-RU" w:bidi="ru-RU"/>
        </w:rPr>
        <w:t>лимая купина» (далее - Конкурс).</w:t>
      </w:r>
    </w:p>
    <w:p w:rsidR="00A26022" w:rsidRPr="00D80BBF" w:rsidRDefault="00A26022" w:rsidP="00D80BBF">
      <w:pPr>
        <w:pStyle w:val="11"/>
        <w:tabs>
          <w:tab w:val="left" w:pos="1397"/>
        </w:tabs>
        <w:spacing w:line="360" w:lineRule="auto"/>
        <w:ind w:firstLine="0"/>
        <w:jc w:val="both"/>
        <w:rPr>
          <w:sz w:val="26"/>
          <w:szCs w:val="26"/>
        </w:rPr>
      </w:pPr>
      <w:r w:rsidRPr="00D80BBF">
        <w:rPr>
          <w:color w:val="000000"/>
          <w:sz w:val="26"/>
          <w:szCs w:val="26"/>
          <w:lang w:bidi="ru-RU"/>
        </w:rPr>
        <w:t xml:space="preserve">           1.2. На территории Пограничного муниципального округа Конкурс проводится отделом образования Администрации Пограничного муниципального округа и отделом надзорной деятельности </w:t>
      </w:r>
      <w:r w:rsidRPr="00D80BBF">
        <w:rPr>
          <w:sz w:val="26"/>
          <w:szCs w:val="26"/>
        </w:rPr>
        <w:t>и профилактической работы по Пограничному району Управления надзорной деятельности и профилактической работы Главного управления МЧС России по Приморскому краю.</w:t>
      </w:r>
    </w:p>
    <w:p w:rsidR="00781DFD" w:rsidRPr="00151C49" w:rsidRDefault="00A26022" w:rsidP="0051503C">
      <w:pPr>
        <w:pStyle w:val="11"/>
        <w:tabs>
          <w:tab w:val="left" w:pos="1397"/>
        </w:tabs>
        <w:spacing w:line="36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          1.3.</w:t>
      </w:r>
      <w:r w:rsidR="00A77082">
        <w:rPr>
          <w:color w:val="000000"/>
          <w:sz w:val="26"/>
          <w:szCs w:val="26"/>
          <w:lang w:eastAsia="ru-RU" w:bidi="ru-RU"/>
        </w:rPr>
        <w:t xml:space="preserve"> Конкурс </w:t>
      </w:r>
      <w:r w:rsidR="00A77082" w:rsidRPr="00A77082">
        <w:rPr>
          <w:color w:val="000000"/>
          <w:sz w:val="26"/>
          <w:szCs w:val="26"/>
          <w:lang w:eastAsia="ru-RU" w:bidi="ru-RU"/>
        </w:rPr>
        <w:t>проводится в соответствии с пунктом 22 части 1 статьи 34 и частью 2 статьи 77 Федерального закона от 29 декабря 2012 г. № 273-ФЗ «Об образовании в Российской Федерации» и направлен на поддержку творческого потенциала педагоги</w:t>
      </w:r>
      <w:r w:rsidR="00151C49">
        <w:rPr>
          <w:color w:val="000000"/>
          <w:sz w:val="26"/>
          <w:szCs w:val="26"/>
          <w:lang w:eastAsia="ru-RU" w:bidi="ru-RU"/>
        </w:rPr>
        <w:t>ческих работников и обучающихся.</w:t>
      </w:r>
    </w:p>
    <w:p w:rsidR="00A26022" w:rsidRPr="007C4F33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1" w:name="bookmark26"/>
      <w:r w:rsidRPr="007C4F33">
        <w:rPr>
          <w:color w:val="000000"/>
          <w:sz w:val="26"/>
          <w:szCs w:val="26"/>
          <w:lang w:eastAsia="ru-RU" w:bidi="ru-RU"/>
        </w:rPr>
        <w:t>Ц</w:t>
      </w:r>
      <w:r w:rsidR="005C6F3B">
        <w:rPr>
          <w:color w:val="000000"/>
          <w:sz w:val="26"/>
          <w:szCs w:val="26"/>
          <w:lang w:eastAsia="ru-RU" w:bidi="ru-RU"/>
        </w:rPr>
        <w:t>ели и задачи конкурса</w:t>
      </w:r>
      <w:bookmarkEnd w:id="1"/>
    </w:p>
    <w:p w:rsidR="00F722C1" w:rsidRDefault="00F722C1" w:rsidP="00F722C1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Г</w:t>
      </w:r>
      <w:r w:rsidRPr="00F722C1">
        <w:rPr>
          <w:color w:val="000000"/>
          <w:sz w:val="26"/>
          <w:szCs w:val="26"/>
          <w:lang w:eastAsia="ru-RU" w:bidi="ru-RU"/>
        </w:rPr>
        <w:t>ражданско-патриотическ</w:t>
      </w:r>
      <w:r>
        <w:rPr>
          <w:color w:val="000000"/>
          <w:sz w:val="26"/>
          <w:szCs w:val="26"/>
          <w:lang w:eastAsia="ru-RU" w:bidi="ru-RU"/>
        </w:rPr>
        <w:t>ое воспитание детей и молодежи.</w:t>
      </w:r>
    </w:p>
    <w:p w:rsidR="00F722C1" w:rsidRDefault="00F722C1" w:rsidP="00F722C1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F722C1">
        <w:rPr>
          <w:color w:val="000000"/>
          <w:sz w:val="26"/>
          <w:szCs w:val="26"/>
          <w:lang w:eastAsia="ru-RU" w:bidi="ru-RU"/>
        </w:rPr>
        <w:t>Совершенствование системы обучения детей и подростк</w:t>
      </w:r>
      <w:r>
        <w:rPr>
          <w:color w:val="000000"/>
          <w:sz w:val="26"/>
          <w:szCs w:val="26"/>
          <w:lang w:eastAsia="ru-RU" w:bidi="ru-RU"/>
        </w:rPr>
        <w:t>ов мерам пожарной безопасности.</w:t>
      </w:r>
    </w:p>
    <w:p w:rsidR="00F722C1" w:rsidRDefault="00F722C1" w:rsidP="00F722C1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F722C1">
        <w:rPr>
          <w:color w:val="000000"/>
          <w:sz w:val="26"/>
          <w:szCs w:val="26"/>
          <w:lang w:eastAsia="ru-RU" w:bidi="ru-RU"/>
        </w:rPr>
        <w:t>Формирование и закрепление навыков грамотного поведения при возникновении пожара и в других чрезвычайных ситуациях.</w:t>
      </w:r>
    </w:p>
    <w:p w:rsidR="00F722C1" w:rsidRDefault="00F722C1" w:rsidP="00F722C1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F722C1">
        <w:rPr>
          <w:color w:val="000000"/>
          <w:sz w:val="26"/>
          <w:szCs w:val="26"/>
          <w:lang w:eastAsia="ru-RU" w:bidi="ru-RU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F722C1" w:rsidRDefault="00F722C1" w:rsidP="00F722C1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F722C1">
        <w:rPr>
          <w:color w:val="000000"/>
          <w:sz w:val="26"/>
          <w:szCs w:val="26"/>
          <w:lang w:eastAsia="ru-RU" w:bidi="ru-RU"/>
        </w:rPr>
        <w:t>Совершенствование форм и методов противопожарной пропаганды среди детей и подростков.</w:t>
      </w:r>
    </w:p>
    <w:p w:rsidR="00781DFD" w:rsidRPr="00151C49" w:rsidRDefault="00F722C1" w:rsidP="00151C49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F722C1">
        <w:rPr>
          <w:color w:val="000000"/>
          <w:sz w:val="26"/>
          <w:szCs w:val="26"/>
          <w:lang w:eastAsia="ru-RU" w:bidi="ru-RU"/>
        </w:rPr>
        <w:lastRenderedPageBreak/>
        <w:t>Профессиональная ориентация детей и подростков, привитие интереса к профессии пожарного-спасателя.</w:t>
      </w:r>
    </w:p>
    <w:p w:rsidR="00A26022" w:rsidRPr="007C4F33" w:rsidRDefault="00A26022" w:rsidP="00F722C1">
      <w:pPr>
        <w:pStyle w:val="30"/>
        <w:keepNext/>
        <w:keepLines/>
        <w:numPr>
          <w:ilvl w:val="0"/>
          <w:numId w:val="6"/>
        </w:numPr>
        <w:tabs>
          <w:tab w:val="left" w:pos="442"/>
          <w:tab w:val="left" w:pos="1134"/>
        </w:tabs>
        <w:spacing w:after="0" w:line="360" w:lineRule="auto"/>
        <w:rPr>
          <w:sz w:val="26"/>
          <w:szCs w:val="26"/>
        </w:rPr>
      </w:pPr>
      <w:bookmarkStart w:id="2" w:name="bookmark28"/>
      <w:r w:rsidRPr="007C4F33">
        <w:rPr>
          <w:color w:val="000000"/>
          <w:sz w:val="26"/>
          <w:szCs w:val="26"/>
          <w:lang w:eastAsia="ru-RU" w:bidi="ru-RU"/>
        </w:rPr>
        <w:t>У</w:t>
      </w:r>
      <w:r w:rsidR="005C6F3B">
        <w:rPr>
          <w:color w:val="000000"/>
          <w:sz w:val="26"/>
          <w:szCs w:val="26"/>
          <w:lang w:eastAsia="ru-RU" w:bidi="ru-RU"/>
        </w:rPr>
        <w:t>частники Конкурса</w:t>
      </w:r>
      <w:bookmarkEnd w:id="2"/>
    </w:p>
    <w:p w:rsidR="00A26022" w:rsidRPr="007C4F33" w:rsidRDefault="00A26022" w:rsidP="00F722C1">
      <w:pPr>
        <w:pStyle w:val="11"/>
        <w:numPr>
          <w:ilvl w:val="1"/>
          <w:numId w:val="6"/>
        </w:numPr>
        <w:tabs>
          <w:tab w:val="left" w:pos="1134"/>
        </w:tabs>
        <w:spacing w:line="360" w:lineRule="auto"/>
        <w:ind w:firstLine="62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Участниками Конкурса являются учащиеся общеобразовательных организаций, воспитанники детских садов.</w:t>
      </w:r>
    </w:p>
    <w:p w:rsidR="00A26022" w:rsidRPr="007C4F33" w:rsidRDefault="005C6F3B" w:rsidP="0051503C">
      <w:pPr>
        <w:pStyle w:val="11"/>
        <w:tabs>
          <w:tab w:val="left" w:pos="2077"/>
        </w:tabs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</w:t>
      </w:r>
      <w:r w:rsidR="00751881">
        <w:rPr>
          <w:color w:val="000000"/>
          <w:sz w:val="26"/>
          <w:szCs w:val="26"/>
          <w:lang w:eastAsia="ru-RU" w:bidi="ru-RU"/>
        </w:rPr>
        <w:t xml:space="preserve"> </w:t>
      </w:r>
      <w:r w:rsidR="00A26022" w:rsidRPr="007C4F33">
        <w:rPr>
          <w:color w:val="000000"/>
          <w:sz w:val="26"/>
          <w:szCs w:val="26"/>
          <w:lang w:eastAsia="ru-RU" w:bidi="ru-RU"/>
        </w:rPr>
        <w:t>3.2. Участники Конкурса подразделяются на 4 возрастные группы:</w:t>
      </w:r>
    </w:p>
    <w:p w:rsidR="00A26022" w:rsidRDefault="005C6F3B" w:rsidP="00BF69B8">
      <w:pPr>
        <w:pStyle w:val="11"/>
        <w:tabs>
          <w:tab w:val="left" w:pos="892"/>
        </w:tabs>
        <w:spacing w:line="360" w:lineRule="auto"/>
        <w:ind w:left="567"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A26022" w:rsidRPr="007C4F33">
        <w:rPr>
          <w:color w:val="000000"/>
          <w:sz w:val="26"/>
          <w:szCs w:val="26"/>
          <w:lang w:eastAsia="ru-RU" w:bidi="ru-RU"/>
        </w:rPr>
        <w:t>до 7 лет (включительно</w:t>
      </w:r>
      <w:r w:rsidR="00E646AA">
        <w:rPr>
          <w:color w:val="000000"/>
          <w:sz w:val="26"/>
          <w:szCs w:val="26"/>
          <w:lang w:eastAsia="ru-RU" w:bidi="ru-RU"/>
        </w:rPr>
        <w:t>, совместное творчество взрослых и детей</w:t>
      </w:r>
      <w:r w:rsidR="00BF69B8">
        <w:rPr>
          <w:color w:val="000000"/>
          <w:sz w:val="26"/>
          <w:szCs w:val="26"/>
          <w:lang w:eastAsia="ru-RU" w:bidi="ru-RU"/>
        </w:rPr>
        <w:t xml:space="preserve"> дошкольного возраста</w:t>
      </w:r>
      <w:r w:rsidR="00A26022" w:rsidRPr="007C4F33">
        <w:rPr>
          <w:color w:val="000000"/>
          <w:sz w:val="26"/>
          <w:szCs w:val="26"/>
          <w:lang w:eastAsia="ru-RU" w:bidi="ru-RU"/>
        </w:rPr>
        <w:t>);</w:t>
      </w:r>
    </w:p>
    <w:p w:rsidR="00A26022" w:rsidRDefault="005C6F3B" w:rsidP="00BF69B8">
      <w:pPr>
        <w:pStyle w:val="11"/>
        <w:tabs>
          <w:tab w:val="left" w:pos="892"/>
        </w:tabs>
        <w:spacing w:line="360" w:lineRule="auto"/>
        <w:ind w:left="567"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- 8</w:t>
      </w:r>
      <w:r w:rsidR="00A26022" w:rsidRPr="007C4F33">
        <w:rPr>
          <w:color w:val="000000"/>
          <w:sz w:val="26"/>
          <w:szCs w:val="26"/>
          <w:lang w:eastAsia="ru-RU" w:bidi="ru-RU"/>
        </w:rPr>
        <w:t xml:space="preserve"> - 10 лет (включительно);</w:t>
      </w:r>
    </w:p>
    <w:p w:rsidR="00A26022" w:rsidRPr="007C4F33" w:rsidRDefault="005C6F3B" w:rsidP="00BF69B8">
      <w:pPr>
        <w:pStyle w:val="11"/>
        <w:tabs>
          <w:tab w:val="left" w:pos="887"/>
        </w:tabs>
        <w:spacing w:line="360" w:lineRule="auto"/>
        <w:ind w:left="567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A26022" w:rsidRPr="007C4F33">
        <w:rPr>
          <w:color w:val="000000"/>
          <w:sz w:val="26"/>
          <w:szCs w:val="26"/>
          <w:lang w:eastAsia="ru-RU" w:bidi="ru-RU"/>
        </w:rPr>
        <w:t>11 - 14 лет (включительно);</w:t>
      </w:r>
    </w:p>
    <w:p w:rsidR="00781DFD" w:rsidRPr="00781DFD" w:rsidRDefault="005C6F3B" w:rsidP="00151C49">
      <w:pPr>
        <w:pStyle w:val="11"/>
        <w:tabs>
          <w:tab w:val="left" w:pos="892"/>
        </w:tabs>
        <w:spacing w:line="360" w:lineRule="auto"/>
        <w:ind w:left="567" w:firstLine="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A26022" w:rsidRPr="007C4F33">
        <w:rPr>
          <w:color w:val="000000"/>
          <w:sz w:val="26"/>
          <w:szCs w:val="26"/>
          <w:lang w:eastAsia="ru-RU" w:bidi="ru-RU"/>
        </w:rPr>
        <w:t>15 - 18 лет (включительно).</w:t>
      </w:r>
    </w:p>
    <w:p w:rsidR="00A26022" w:rsidRPr="008C407A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3" w:name="bookmark30"/>
      <w:r w:rsidRPr="007C4F33">
        <w:rPr>
          <w:color w:val="000000"/>
          <w:sz w:val="26"/>
          <w:szCs w:val="26"/>
          <w:lang w:eastAsia="ru-RU" w:bidi="ru-RU"/>
        </w:rPr>
        <w:t>П</w:t>
      </w:r>
      <w:r w:rsidR="005C6F3B">
        <w:rPr>
          <w:color w:val="000000"/>
          <w:sz w:val="26"/>
          <w:szCs w:val="26"/>
          <w:lang w:eastAsia="ru-RU" w:bidi="ru-RU"/>
        </w:rPr>
        <w:t>орядок проведения Конкурса</w:t>
      </w:r>
      <w:bookmarkEnd w:id="3"/>
    </w:p>
    <w:p w:rsidR="00A26022" w:rsidRPr="00751881" w:rsidRDefault="00751881" w:rsidP="0051503C">
      <w:pPr>
        <w:pStyle w:val="11"/>
        <w:tabs>
          <w:tab w:val="left" w:pos="1418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     4.1. </w:t>
      </w:r>
      <w:r w:rsidR="00A26022" w:rsidRPr="007C4F33">
        <w:rPr>
          <w:color w:val="000000"/>
          <w:sz w:val="26"/>
          <w:szCs w:val="26"/>
          <w:lang w:eastAsia="ru-RU" w:bidi="ru-RU"/>
        </w:rPr>
        <w:t xml:space="preserve">Муниципальный этап Конкурса проводится </w:t>
      </w:r>
      <w:r w:rsidR="00BF69B8">
        <w:rPr>
          <w:b/>
          <w:color w:val="000000"/>
          <w:sz w:val="26"/>
          <w:szCs w:val="26"/>
          <w:lang w:eastAsia="ru-RU" w:bidi="ru-RU"/>
        </w:rPr>
        <w:t>до 15 марта 2025</w:t>
      </w:r>
      <w:r w:rsidR="00A26022" w:rsidRPr="00665762">
        <w:rPr>
          <w:b/>
          <w:color w:val="000000"/>
          <w:sz w:val="26"/>
          <w:szCs w:val="26"/>
          <w:lang w:eastAsia="ru-RU" w:bidi="ru-RU"/>
        </w:rPr>
        <w:t xml:space="preserve"> года</w:t>
      </w:r>
      <w:r w:rsidR="00A26022" w:rsidRPr="00665762">
        <w:rPr>
          <w:color w:val="000000"/>
          <w:sz w:val="26"/>
          <w:szCs w:val="26"/>
          <w:lang w:eastAsia="ru-RU" w:bidi="ru-RU"/>
        </w:rPr>
        <w:t>;</w:t>
      </w:r>
    </w:p>
    <w:p w:rsidR="00A26022" w:rsidRPr="00212642" w:rsidRDefault="00751881" w:rsidP="00212642">
      <w:pPr>
        <w:pStyle w:val="11"/>
        <w:tabs>
          <w:tab w:val="left" w:pos="1418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4.2. </w:t>
      </w:r>
      <w:r w:rsidR="00A26022">
        <w:rPr>
          <w:color w:val="000000"/>
          <w:sz w:val="26"/>
          <w:szCs w:val="26"/>
          <w:lang w:eastAsia="ru-RU" w:bidi="ru-RU"/>
        </w:rPr>
        <w:t xml:space="preserve">Конкурсные работы направляются в </w:t>
      </w:r>
      <w:r>
        <w:rPr>
          <w:color w:val="000000"/>
          <w:sz w:val="26"/>
          <w:szCs w:val="26"/>
          <w:lang w:eastAsia="ru-RU" w:bidi="ru-RU"/>
        </w:rPr>
        <w:t>отдел образования Администрации</w:t>
      </w:r>
      <w:r w:rsidR="00212642">
        <w:rPr>
          <w:color w:val="000000"/>
          <w:sz w:val="26"/>
          <w:szCs w:val="26"/>
          <w:lang w:eastAsia="ru-RU" w:bidi="ru-RU"/>
        </w:rPr>
        <w:t xml:space="preserve"> </w:t>
      </w:r>
      <w:r w:rsidR="00A26022">
        <w:rPr>
          <w:color w:val="000000"/>
          <w:sz w:val="26"/>
          <w:szCs w:val="26"/>
          <w:lang w:eastAsia="ru-RU" w:bidi="ru-RU"/>
        </w:rPr>
        <w:t>Пограничного муниципального округа</w:t>
      </w:r>
      <w:r w:rsidR="00BF69B8">
        <w:rPr>
          <w:color w:val="000000"/>
          <w:sz w:val="26"/>
          <w:szCs w:val="26"/>
          <w:lang w:eastAsia="ru-RU" w:bidi="ru-RU"/>
        </w:rPr>
        <w:t xml:space="preserve"> (</w:t>
      </w:r>
      <w:r w:rsidR="00BF69B8" w:rsidRPr="00BF69B8">
        <w:rPr>
          <w:color w:val="000000"/>
          <w:sz w:val="26"/>
          <w:szCs w:val="26"/>
          <w:lang w:eastAsia="ru-RU" w:bidi="ru-RU"/>
        </w:rPr>
        <w:t xml:space="preserve">методисту Тереховой Виктории Сергеевне </w:t>
      </w:r>
      <w:r w:rsidR="00BF69B8">
        <w:rPr>
          <w:b/>
          <w:color w:val="000000"/>
          <w:sz w:val="26"/>
          <w:szCs w:val="26"/>
          <w:lang w:eastAsia="ru-RU" w:bidi="ru-RU"/>
        </w:rPr>
        <w:t>до 6 марта 2025 года);</w:t>
      </w:r>
    </w:p>
    <w:p w:rsidR="00781DFD" w:rsidRPr="00781DFD" w:rsidRDefault="00751881" w:rsidP="00781DFD">
      <w:pPr>
        <w:pStyle w:val="11"/>
        <w:tabs>
          <w:tab w:val="left" w:pos="1418"/>
        </w:tabs>
        <w:spacing w:line="36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4.3. </w:t>
      </w:r>
      <w:r w:rsidR="00A26022">
        <w:rPr>
          <w:color w:val="000000"/>
          <w:sz w:val="26"/>
          <w:szCs w:val="26"/>
          <w:lang w:eastAsia="ru-RU" w:bidi="ru-RU"/>
        </w:rPr>
        <w:t>Подведение итогов Конкурса и оформление протокола осущ</w:t>
      </w:r>
      <w:r w:rsidR="00A0117E">
        <w:rPr>
          <w:color w:val="000000"/>
          <w:sz w:val="26"/>
          <w:szCs w:val="26"/>
          <w:lang w:eastAsia="ru-RU" w:bidi="ru-RU"/>
        </w:rPr>
        <w:t xml:space="preserve">ествляется не позднее </w:t>
      </w:r>
      <w:r w:rsidR="00BF69B8">
        <w:rPr>
          <w:color w:val="000000"/>
          <w:sz w:val="26"/>
          <w:szCs w:val="26"/>
          <w:lang w:eastAsia="ru-RU" w:bidi="ru-RU"/>
        </w:rPr>
        <w:t>11 марта 2025 года.</w:t>
      </w:r>
    </w:p>
    <w:p w:rsidR="00A26022" w:rsidRPr="007C4F33" w:rsidRDefault="00A26022" w:rsidP="005C6F3B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4" w:name="bookmark32"/>
      <w:r w:rsidRPr="007C4F33">
        <w:rPr>
          <w:color w:val="000000"/>
          <w:sz w:val="26"/>
          <w:szCs w:val="26"/>
          <w:lang w:eastAsia="ru-RU" w:bidi="ru-RU"/>
        </w:rPr>
        <w:t>Н</w:t>
      </w:r>
      <w:r w:rsidR="005C6F3B">
        <w:rPr>
          <w:color w:val="000000"/>
          <w:sz w:val="26"/>
          <w:szCs w:val="26"/>
          <w:lang w:eastAsia="ru-RU" w:bidi="ru-RU"/>
        </w:rPr>
        <w:t>оминации Конкурса</w:t>
      </w:r>
      <w:bookmarkEnd w:id="4"/>
    </w:p>
    <w:p w:rsidR="000F676D" w:rsidRPr="007C4F33" w:rsidRDefault="00A0117E" w:rsidP="00A0117E">
      <w:pPr>
        <w:pStyle w:val="11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56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A26022" w:rsidRPr="007C4F33">
        <w:rPr>
          <w:b/>
          <w:bCs/>
          <w:color w:val="000000"/>
          <w:sz w:val="26"/>
          <w:szCs w:val="26"/>
          <w:lang w:eastAsia="ru-RU" w:bidi="ru-RU"/>
        </w:rPr>
        <w:t xml:space="preserve">Художественно-изобразительное творчество </w:t>
      </w:r>
      <w:r>
        <w:rPr>
          <w:color w:val="000000"/>
          <w:sz w:val="26"/>
          <w:szCs w:val="26"/>
          <w:lang w:eastAsia="ru-RU" w:bidi="ru-RU"/>
        </w:rPr>
        <w:t xml:space="preserve">(рисунок, </w:t>
      </w:r>
      <w:r w:rsidR="00A26022" w:rsidRPr="007C4F33">
        <w:rPr>
          <w:color w:val="000000"/>
          <w:sz w:val="26"/>
          <w:szCs w:val="26"/>
          <w:lang w:eastAsia="ru-RU" w:bidi="ru-RU"/>
        </w:rPr>
        <w:t>плакат,</w:t>
      </w:r>
      <w:r>
        <w:rPr>
          <w:sz w:val="26"/>
          <w:szCs w:val="26"/>
        </w:rPr>
        <w:t xml:space="preserve"> </w:t>
      </w:r>
      <w:r w:rsidR="00A26022" w:rsidRPr="007C4F33">
        <w:rPr>
          <w:color w:val="000000"/>
          <w:sz w:val="26"/>
          <w:szCs w:val="26"/>
          <w:lang w:eastAsia="ru-RU" w:bidi="ru-RU"/>
        </w:rPr>
        <w:t>стенгазета, эмблемы дружин юных пожарных, МЧС России, ВДПО; книжная графика, иллюстрации информационного и познавательного содержания и т.п.).</w:t>
      </w:r>
    </w:p>
    <w:p w:rsidR="00013D59" w:rsidRPr="0024552B" w:rsidRDefault="00751881" w:rsidP="0024552B">
      <w:pPr>
        <w:spacing w:line="360" w:lineRule="auto"/>
        <w:ind w:firstLine="426"/>
        <w:jc w:val="both"/>
        <w:rPr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  </w:t>
      </w:r>
      <w:r w:rsidR="00A26022" w:rsidRPr="007C4F33">
        <w:rPr>
          <w:bCs/>
          <w:color w:val="000000"/>
          <w:sz w:val="26"/>
          <w:szCs w:val="26"/>
          <w:lang w:bidi="ru-RU"/>
        </w:rPr>
        <w:t>5.2</w:t>
      </w:r>
      <w:r>
        <w:rPr>
          <w:bCs/>
          <w:color w:val="000000"/>
          <w:sz w:val="26"/>
          <w:szCs w:val="26"/>
          <w:lang w:bidi="ru-RU"/>
        </w:rPr>
        <w:t xml:space="preserve">. </w:t>
      </w:r>
      <w:r w:rsidR="00A26022" w:rsidRPr="007C4F33">
        <w:rPr>
          <w:b/>
          <w:bCs/>
          <w:color w:val="000000"/>
          <w:sz w:val="26"/>
          <w:szCs w:val="26"/>
          <w:lang w:bidi="ru-RU"/>
        </w:rPr>
        <w:t xml:space="preserve">Декоративно-прикладное творчество </w:t>
      </w:r>
      <w:r w:rsidR="00A26022" w:rsidRPr="007C4F33">
        <w:rPr>
          <w:color w:val="000000"/>
          <w:sz w:val="26"/>
          <w:szCs w:val="26"/>
          <w:lang w:bidi="ru-RU"/>
        </w:rPr>
        <w:t>(сюжетная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др.).</w:t>
      </w:r>
    </w:p>
    <w:p w:rsidR="00781DFD" w:rsidRPr="007C4F33" w:rsidRDefault="00013D59" w:rsidP="00212642">
      <w:pPr>
        <w:pStyle w:val="11"/>
        <w:tabs>
          <w:tab w:val="left" w:pos="1003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 </w:t>
      </w:r>
      <w:r w:rsidR="00A26022" w:rsidRPr="007C4F33">
        <w:rPr>
          <w:b/>
          <w:bCs/>
          <w:color w:val="000000"/>
          <w:sz w:val="26"/>
          <w:szCs w:val="26"/>
          <w:lang w:eastAsia="ru-RU" w:bidi="ru-RU"/>
        </w:rPr>
        <w:t xml:space="preserve">Технические виды творчества </w:t>
      </w:r>
      <w:r w:rsidR="00A26022" w:rsidRPr="007C4F33">
        <w:rPr>
          <w:color w:val="000000"/>
          <w:sz w:val="26"/>
          <w:szCs w:val="26"/>
          <w:lang w:eastAsia="ru-RU" w:bidi="ru-RU"/>
        </w:rPr>
        <w:t>(моделирование, конструирование, макеты, технические приборы, настольные игры, головоломки, кроссворды</w:t>
      </w:r>
      <w:r w:rsidR="00212642">
        <w:rPr>
          <w:color w:val="000000"/>
          <w:sz w:val="26"/>
          <w:szCs w:val="26"/>
          <w:lang w:eastAsia="ru-RU" w:bidi="ru-RU"/>
        </w:rPr>
        <w:t>, мультфильмы, компьютерные игры</w:t>
      </w:r>
      <w:r w:rsidR="00A26022" w:rsidRPr="007C4F33">
        <w:rPr>
          <w:color w:val="000000"/>
          <w:sz w:val="26"/>
          <w:szCs w:val="26"/>
          <w:lang w:eastAsia="ru-RU" w:bidi="ru-RU"/>
        </w:rPr>
        <w:t xml:space="preserve"> и т.п.).</w:t>
      </w:r>
    </w:p>
    <w:p w:rsidR="00A26022" w:rsidRPr="00A0117E" w:rsidRDefault="00A26022" w:rsidP="004E5ECC">
      <w:pPr>
        <w:pStyle w:val="11"/>
        <w:numPr>
          <w:ilvl w:val="0"/>
          <w:numId w:val="6"/>
        </w:numPr>
        <w:tabs>
          <w:tab w:val="left" w:pos="442"/>
        </w:tabs>
        <w:spacing w:line="360" w:lineRule="auto"/>
        <w:jc w:val="center"/>
        <w:rPr>
          <w:sz w:val="26"/>
          <w:szCs w:val="26"/>
        </w:rPr>
      </w:pPr>
      <w:r w:rsidRPr="007C4F33">
        <w:rPr>
          <w:b/>
          <w:bCs/>
          <w:color w:val="000000"/>
          <w:sz w:val="26"/>
          <w:szCs w:val="26"/>
          <w:lang w:eastAsia="ru-RU" w:bidi="ru-RU"/>
        </w:rPr>
        <w:t>Т</w:t>
      </w:r>
      <w:r w:rsidR="005C6F3B">
        <w:rPr>
          <w:b/>
          <w:bCs/>
          <w:color w:val="000000"/>
          <w:sz w:val="26"/>
          <w:szCs w:val="26"/>
          <w:lang w:eastAsia="ru-RU" w:bidi="ru-RU"/>
        </w:rPr>
        <w:t>ематика конкурсных работ</w:t>
      </w:r>
      <w:r w:rsidR="00A0117E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A0117E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A0117E">
        <w:rPr>
          <w:sz w:val="26"/>
          <w:szCs w:val="26"/>
        </w:rPr>
        <w:t>Профилактика пожаров среди детей.</w:t>
      </w:r>
    </w:p>
    <w:p w:rsidR="00A0117E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A0117E">
        <w:rPr>
          <w:sz w:val="26"/>
          <w:szCs w:val="26"/>
        </w:rPr>
        <w:t xml:space="preserve">Действия при </w:t>
      </w:r>
      <w:r w:rsidR="00C659F0">
        <w:rPr>
          <w:sz w:val="26"/>
          <w:szCs w:val="26"/>
        </w:rPr>
        <w:t>обнаружении</w:t>
      </w:r>
      <w:r w:rsidR="00A0117E" w:rsidRPr="00A0117E">
        <w:rPr>
          <w:sz w:val="26"/>
          <w:szCs w:val="26"/>
        </w:rPr>
        <w:t xml:space="preserve"> пожара</w:t>
      </w:r>
      <w:r w:rsidR="00C659F0">
        <w:rPr>
          <w:sz w:val="26"/>
          <w:szCs w:val="26"/>
        </w:rPr>
        <w:t>, при пожаре</w:t>
      </w:r>
      <w:r w:rsidR="00A0117E" w:rsidRPr="00A0117E">
        <w:rPr>
          <w:sz w:val="26"/>
          <w:szCs w:val="26"/>
        </w:rPr>
        <w:t xml:space="preserve"> и в других чрезвычайных </w:t>
      </w:r>
      <w:r w:rsidR="00A0117E" w:rsidRPr="00A0117E">
        <w:rPr>
          <w:sz w:val="26"/>
          <w:szCs w:val="26"/>
        </w:rPr>
        <w:lastRenderedPageBreak/>
        <w:t>ситуация</w:t>
      </w:r>
      <w:r w:rsidR="00C659F0">
        <w:rPr>
          <w:sz w:val="26"/>
          <w:szCs w:val="26"/>
        </w:rPr>
        <w:t xml:space="preserve">х и </w:t>
      </w:r>
      <w:r w:rsidR="00A0117E">
        <w:rPr>
          <w:sz w:val="26"/>
          <w:szCs w:val="26"/>
        </w:rPr>
        <w:t>оказание помощи пострадавшим.</w:t>
      </w:r>
    </w:p>
    <w:p w:rsidR="004E5ECC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A0117E">
        <w:rPr>
          <w:sz w:val="26"/>
          <w:szCs w:val="26"/>
        </w:rPr>
        <w:t>Работа, учеба и быт пожарных и спасателей, работников ВДПО, дружин юных пожарных.</w:t>
      </w:r>
    </w:p>
    <w:p w:rsidR="004E5ECC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История ВДПО и МЧС России.</w:t>
      </w:r>
    </w:p>
    <w:p w:rsidR="004E5ECC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4E5ECC">
        <w:rPr>
          <w:sz w:val="26"/>
          <w:szCs w:val="26"/>
        </w:rPr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4E5ECC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4E5ECC">
        <w:rPr>
          <w:sz w:val="26"/>
          <w:szCs w:val="26"/>
        </w:rPr>
        <w:t>Пожарно-спасательный спорт.</w:t>
      </w:r>
    </w:p>
    <w:p w:rsidR="004E5ECC" w:rsidRDefault="004E5ECC" w:rsidP="00013D5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4E5ECC">
        <w:rPr>
          <w:sz w:val="26"/>
          <w:szCs w:val="26"/>
        </w:rPr>
        <w:t>Современная пожарная и спасательная т</w:t>
      </w:r>
      <w:r>
        <w:rPr>
          <w:sz w:val="26"/>
          <w:szCs w:val="26"/>
        </w:rPr>
        <w:t>ехника, перспективы ее развития.</w:t>
      </w:r>
    </w:p>
    <w:p w:rsidR="00C659F0" w:rsidRDefault="004E5ECC" w:rsidP="00C659F0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117E" w:rsidRPr="004E5ECC">
        <w:rPr>
          <w:sz w:val="26"/>
          <w:szCs w:val="26"/>
        </w:rPr>
        <w:t>Причины возникновения пожаров.</w:t>
      </w:r>
    </w:p>
    <w:p w:rsidR="00781DFD" w:rsidRPr="00151C49" w:rsidRDefault="00C659F0" w:rsidP="00151C49">
      <w:pPr>
        <w:pStyle w:val="11"/>
        <w:numPr>
          <w:ilvl w:val="1"/>
          <w:numId w:val="6"/>
        </w:numPr>
        <w:tabs>
          <w:tab w:val="left" w:pos="442"/>
          <w:tab w:val="left" w:pos="567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659F0">
        <w:rPr>
          <w:sz w:val="26"/>
          <w:szCs w:val="26"/>
        </w:rPr>
        <w:t>Героический труд пожарных и добровольцев в годы Великой Отечественной войны.</w:t>
      </w:r>
    </w:p>
    <w:p w:rsidR="00A26022" w:rsidRPr="007C4F33" w:rsidRDefault="00A26022" w:rsidP="0051503C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5" w:name="bookmark36"/>
      <w:r w:rsidRPr="007C4F33">
        <w:rPr>
          <w:color w:val="000000"/>
          <w:sz w:val="26"/>
          <w:szCs w:val="26"/>
          <w:lang w:eastAsia="ru-RU" w:bidi="ru-RU"/>
        </w:rPr>
        <w:t>К</w:t>
      </w:r>
      <w:r w:rsidR="005C6F3B">
        <w:rPr>
          <w:color w:val="000000"/>
          <w:sz w:val="26"/>
          <w:szCs w:val="26"/>
          <w:lang w:eastAsia="ru-RU" w:bidi="ru-RU"/>
        </w:rPr>
        <w:t>ритерии оценки</w:t>
      </w:r>
      <w:bookmarkEnd w:id="5"/>
    </w:p>
    <w:p w:rsidR="00A26022" w:rsidRPr="007C4F33" w:rsidRDefault="00A26022" w:rsidP="0051503C">
      <w:pPr>
        <w:pStyle w:val="11"/>
        <w:numPr>
          <w:ilvl w:val="1"/>
          <w:numId w:val="6"/>
        </w:numPr>
        <w:tabs>
          <w:tab w:val="left" w:pos="1198"/>
        </w:tabs>
        <w:spacing w:line="360" w:lineRule="auto"/>
        <w:ind w:firstLine="74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 xml:space="preserve">При подведении итогов Конкурса оценочными показателями </w:t>
      </w:r>
      <w:r w:rsidR="00751881">
        <w:rPr>
          <w:color w:val="000000"/>
          <w:sz w:val="26"/>
          <w:szCs w:val="26"/>
          <w:lang w:eastAsia="ru-RU" w:bidi="ru-RU"/>
        </w:rPr>
        <w:t>п</w:t>
      </w:r>
      <w:r w:rsidRPr="007C4F33">
        <w:rPr>
          <w:color w:val="000000"/>
          <w:sz w:val="26"/>
          <w:szCs w:val="26"/>
          <w:lang w:eastAsia="ru-RU" w:bidi="ru-RU"/>
        </w:rPr>
        <w:t>редставленных работ считается:</w:t>
      </w:r>
    </w:p>
    <w:p w:rsidR="00A26022" w:rsidRPr="007C4F33" w:rsidRDefault="00A26022" w:rsidP="00885111">
      <w:pPr>
        <w:pStyle w:val="11"/>
        <w:tabs>
          <w:tab w:val="left" w:pos="1003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творческий подход к выполнению работы;</w:t>
      </w:r>
    </w:p>
    <w:p w:rsidR="00A26022" w:rsidRPr="007C4F33" w:rsidRDefault="00A26022" w:rsidP="00885111">
      <w:pPr>
        <w:pStyle w:val="11"/>
        <w:tabs>
          <w:tab w:val="left" w:pos="1003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соответствие заявленной теме;</w:t>
      </w:r>
    </w:p>
    <w:p w:rsidR="00E532A0" w:rsidRDefault="00A26022" w:rsidP="00885111">
      <w:pPr>
        <w:pStyle w:val="11"/>
        <w:tabs>
          <w:tab w:val="left" w:pos="1003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новаторство и оригинальность;</w:t>
      </w:r>
    </w:p>
    <w:p w:rsidR="00A26022" w:rsidRPr="007C4F33" w:rsidRDefault="00A26022" w:rsidP="00885111">
      <w:pPr>
        <w:pStyle w:val="11"/>
        <w:tabs>
          <w:tab w:val="left" w:pos="1003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уровень мастерства, художественный вкус, техника исполнения;</w:t>
      </w:r>
    </w:p>
    <w:p w:rsidR="00A26022" w:rsidRPr="007C4F33" w:rsidRDefault="00A26022" w:rsidP="00885111">
      <w:pPr>
        <w:pStyle w:val="11"/>
        <w:tabs>
          <w:tab w:val="left" w:pos="1003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соотв</w:t>
      </w:r>
      <w:r w:rsidR="00C659F0">
        <w:rPr>
          <w:color w:val="000000"/>
          <w:sz w:val="26"/>
          <w:szCs w:val="26"/>
          <w:lang w:eastAsia="ru-RU" w:bidi="ru-RU"/>
        </w:rPr>
        <w:t>етствие работы возрасту учащегося</w:t>
      </w:r>
      <w:r w:rsidRPr="007C4F33">
        <w:rPr>
          <w:color w:val="000000"/>
          <w:sz w:val="26"/>
          <w:szCs w:val="26"/>
          <w:lang w:eastAsia="ru-RU" w:bidi="ru-RU"/>
        </w:rPr>
        <w:t>;</w:t>
      </w:r>
    </w:p>
    <w:p w:rsidR="00A26022" w:rsidRPr="00781DFD" w:rsidRDefault="00A26022" w:rsidP="00885111">
      <w:pPr>
        <w:pStyle w:val="11"/>
        <w:tabs>
          <w:tab w:val="left" w:pos="1003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эстетический вид изделия (оформление изделия).</w:t>
      </w:r>
    </w:p>
    <w:p w:rsidR="00A26022" w:rsidRPr="007C4F33" w:rsidRDefault="00A26022" w:rsidP="0051503C">
      <w:pPr>
        <w:pStyle w:val="30"/>
        <w:keepNext/>
        <w:keepLines/>
        <w:tabs>
          <w:tab w:val="left" w:pos="1781"/>
        </w:tabs>
        <w:spacing w:after="0" w:line="360" w:lineRule="auto"/>
        <w:ind w:left="700"/>
        <w:jc w:val="both"/>
        <w:rPr>
          <w:b w:val="0"/>
          <w:sz w:val="26"/>
          <w:szCs w:val="26"/>
        </w:rPr>
      </w:pPr>
      <w:bookmarkStart w:id="6" w:name="bookmark38"/>
      <w:r w:rsidRPr="007C4F33">
        <w:rPr>
          <w:b w:val="0"/>
          <w:color w:val="000000"/>
          <w:sz w:val="26"/>
          <w:szCs w:val="26"/>
          <w:lang w:eastAsia="ru-RU" w:bidi="ru-RU"/>
        </w:rPr>
        <w:t>7.2. Требования к представленным работам:</w:t>
      </w:r>
      <w:bookmarkEnd w:id="6"/>
    </w:p>
    <w:p w:rsidR="00A26022" w:rsidRPr="007C4F33" w:rsidRDefault="00A26022" w:rsidP="002D3D65">
      <w:pPr>
        <w:pStyle w:val="11"/>
        <w:tabs>
          <w:tab w:val="left" w:pos="115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7C4F33">
        <w:rPr>
          <w:color w:val="000000"/>
          <w:sz w:val="26"/>
          <w:szCs w:val="26"/>
          <w:lang w:eastAsia="ru-RU" w:bidi="ru-RU"/>
        </w:rPr>
        <w:t>настенные работы должны быть выполнен</w:t>
      </w:r>
      <w:r>
        <w:rPr>
          <w:color w:val="000000"/>
          <w:sz w:val="26"/>
          <w:szCs w:val="26"/>
          <w:lang w:eastAsia="ru-RU" w:bidi="ru-RU"/>
        </w:rPr>
        <w:t>ы на твердой основе в рамках из</w:t>
      </w:r>
      <w:r w:rsidR="0051503C"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>любого оформительского материала форматами: А2, АЗ и А4;</w:t>
      </w:r>
    </w:p>
    <w:p w:rsidR="00A26022" w:rsidRPr="00E532A0" w:rsidRDefault="00A26022" w:rsidP="002D3D65">
      <w:pPr>
        <w:pStyle w:val="11"/>
        <w:tabs>
          <w:tab w:val="left" w:pos="1141"/>
        </w:tabs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7C4F33">
        <w:rPr>
          <w:color w:val="000000"/>
          <w:sz w:val="26"/>
          <w:szCs w:val="26"/>
          <w:lang w:eastAsia="ru-RU" w:bidi="ru-RU"/>
        </w:rPr>
        <w:t>настольные работы устанавливаются и закрепляются на жесткой подставке (основе) форматом не более 300*400 мм;</w:t>
      </w:r>
    </w:p>
    <w:p w:rsidR="00A26022" w:rsidRPr="007C4F33" w:rsidRDefault="00A26022" w:rsidP="002D3D65">
      <w:pPr>
        <w:pStyle w:val="11"/>
        <w:tabs>
          <w:tab w:val="left" w:pos="11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7C4F33">
        <w:rPr>
          <w:color w:val="000000"/>
          <w:sz w:val="26"/>
          <w:szCs w:val="26"/>
          <w:lang w:eastAsia="ru-RU" w:bidi="ru-RU"/>
        </w:rPr>
        <w:t>в правом нижнем углу должна рас</w:t>
      </w:r>
      <w:r>
        <w:rPr>
          <w:color w:val="000000"/>
          <w:sz w:val="26"/>
          <w:szCs w:val="26"/>
          <w:lang w:eastAsia="ru-RU" w:bidi="ru-RU"/>
        </w:rPr>
        <w:t>полагаться табличка, на которой</w:t>
      </w:r>
      <w:r w:rsidR="0051503C">
        <w:rPr>
          <w:color w:val="000000"/>
          <w:sz w:val="26"/>
          <w:szCs w:val="26"/>
          <w:lang w:eastAsia="ru-RU" w:bidi="ru-RU"/>
        </w:rPr>
        <w:t xml:space="preserve"> </w:t>
      </w:r>
      <w:r w:rsidRPr="007C4F33">
        <w:rPr>
          <w:color w:val="000000"/>
          <w:sz w:val="26"/>
          <w:szCs w:val="26"/>
          <w:lang w:eastAsia="ru-RU" w:bidi="ru-RU"/>
        </w:rPr>
        <w:t>указывается: Ф.И.О. (полностью) и возраст участника, название работы, наимен</w:t>
      </w:r>
      <w:r w:rsidR="00885111">
        <w:rPr>
          <w:color w:val="000000"/>
          <w:sz w:val="26"/>
          <w:szCs w:val="26"/>
          <w:lang w:eastAsia="ru-RU" w:bidi="ru-RU"/>
        </w:rPr>
        <w:t>ование образовательной</w:t>
      </w:r>
      <w:r w:rsidRPr="007C4F33">
        <w:rPr>
          <w:color w:val="000000"/>
          <w:sz w:val="26"/>
          <w:szCs w:val="26"/>
          <w:lang w:eastAsia="ru-RU" w:bidi="ru-RU"/>
        </w:rPr>
        <w:t xml:space="preserve"> </w:t>
      </w:r>
      <w:r w:rsidR="00885111">
        <w:rPr>
          <w:color w:val="000000"/>
          <w:sz w:val="26"/>
          <w:szCs w:val="26"/>
          <w:lang w:eastAsia="ru-RU" w:bidi="ru-RU"/>
        </w:rPr>
        <w:t>организации</w:t>
      </w:r>
      <w:r w:rsidRPr="007C4F33">
        <w:rPr>
          <w:color w:val="000000"/>
          <w:sz w:val="26"/>
          <w:szCs w:val="26"/>
          <w:lang w:eastAsia="ru-RU" w:bidi="ru-RU"/>
        </w:rPr>
        <w:t xml:space="preserve"> (кружка, студии и т.д.), муниципальный округ, Ф.И.О. руководителя (полностью).</w:t>
      </w:r>
    </w:p>
    <w:p w:rsidR="00781DFD" w:rsidRDefault="00781DFD" w:rsidP="00781DFD">
      <w:pPr>
        <w:pStyle w:val="11"/>
        <w:tabs>
          <w:tab w:val="left" w:leader="underscore" w:pos="4579"/>
          <w:tab w:val="left" w:leader="underscore" w:pos="9077"/>
        </w:tabs>
        <w:spacing w:line="360" w:lineRule="auto"/>
        <w:ind w:left="1440" w:firstLine="0"/>
        <w:jc w:val="center"/>
        <w:rPr>
          <w:i/>
          <w:iCs/>
          <w:color w:val="000000"/>
          <w:sz w:val="26"/>
          <w:szCs w:val="26"/>
          <w:lang w:eastAsia="ru-RU" w:bidi="ru-RU"/>
        </w:rPr>
      </w:pPr>
    </w:p>
    <w:p w:rsidR="00151C49" w:rsidRDefault="00151C49" w:rsidP="00781DFD">
      <w:pPr>
        <w:pStyle w:val="11"/>
        <w:tabs>
          <w:tab w:val="left" w:leader="underscore" w:pos="4579"/>
          <w:tab w:val="left" w:leader="underscore" w:pos="9077"/>
        </w:tabs>
        <w:spacing w:line="360" w:lineRule="auto"/>
        <w:ind w:left="1440" w:firstLine="0"/>
        <w:jc w:val="center"/>
        <w:rPr>
          <w:i/>
          <w:iCs/>
          <w:color w:val="000000"/>
          <w:sz w:val="26"/>
          <w:szCs w:val="26"/>
          <w:lang w:eastAsia="ru-RU" w:bidi="ru-RU"/>
        </w:rPr>
      </w:pPr>
    </w:p>
    <w:p w:rsidR="00151C49" w:rsidRDefault="00151C49" w:rsidP="00781DFD">
      <w:pPr>
        <w:pStyle w:val="11"/>
        <w:tabs>
          <w:tab w:val="left" w:leader="underscore" w:pos="4579"/>
          <w:tab w:val="left" w:leader="underscore" w:pos="9077"/>
        </w:tabs>
        <w:spacing w:line="360" w:lineRule="auto"/>
        <w:ind w:left="1440" w:firstLine="0"/>
        <w:jc w:val="center"/>
        <w:rPr>
          <w:i/>
          <w:iCs/>
          <w:color w:val="000000"/>
          <w:sz w:val="26"/>
          <w:szCs w:val="26"/>
          <w:lang w:eastAsia="ru-RU" w:bidi="ru-RU"/>
        </w:rPr>
      </w:pPr>
    </w:p>
    <w:p w:rsidR="00781DFD" w:rsidRDefault="00781DFD" w:rsidP="00781DFD">
      <w:pPr>
        <w:pStyle w:val="11"/>
        <w:tabs>
          <w:tab w:val="left" w:leader="underscore" w:pos="4579"/>
          <w:tab w:val="left" w:leader="underscore" w:pos="9077"/>
        </w:tabs>
        <w:spacing w:line="360" w:lineRule="auto"/>
        <w:ind w:firstLine="0"/>
        <w:rPr>
          <w:i/>
          <w:iCs/>
          <w:color w:val="000000"/>
          <w:sz w:val="26"/>
          <w:szCs w:val="26"/>
          <w:lang w:eastAsia="ru-RU" w:bidi="ru-RU"/>
        </w:rPr>
      </w:pPr>
      <w:r>
        <w:rPr>
          <w:i/>
          <w:iCs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</w:t>
      </w:r>
      <w:r w:rsidR="00A26022" w:rsidRPr="00781DFD">
        <w:rPr>
          <w:i/>
          <w:iCs/>
          <w:color w:val="000000"/>
          <w:sz w:val="26"/>
          <w:szCs w:val="26"/>
          <w:lang w:eastAsia="ru-RU" w:bidi="ru-RU"/>
        </w:rPr>
        <w:t>ОБРАЗЕЦ</w:t>
      </w:r>
    </w:p>
    <w:tbl>
      <w:tblPr>
        <w:tblStyle w:val="a3"/>
        <w:tblW w:w="8004" w:type="dxa"/>
        <w:tblLook w:val="04A0" w:firstRow="1" w:lastRow="0" w:firstColumn="1" w:lastColumn="0" w:noHBand="0" w:noVBand="1"/>
      </w:tblPr>
      <w:tblGrid>
        <w:gridCol w:w="8004"/>
      </w:tblGrid>
      <w:tr w:rsidR="00781DFD" w:rsidTr="00151C49">
        <w:trPr>
          <w:trHeight w:val="1920"/>
        </w:trPr>
        <w:tc>
          <w:tcPr>
            <w:tcW w:w="8004" w:type="dxa"/>
          </w:tcPr>
          <w:p w:rsidR="00781DFD" w:rsidRPr="007C4F33" w:rsidRDefault="00781DFD" w:rsidP="000C5709">
            <w:pPr>
              <w:pStyle w:val="30"/>
              <w:keepNext/>
              <w:keepLines/>
              <w:spacing w:after="0" w:line="360" w:lineRule="auto"/>
              <w:rPr>
                <w:sz w:val="26"/>
                <w:szCs w:val="26"/>
              </w:rPr>
            </w:pPr>
            <w:bookmarkStart w:id="7" w:name="bookmark40"/>
            <w:r w:rsidRPr="007C4F33">
              <w:rPr>
                <w:color w:val="000000"/>
                <w:sz w:val="26"/>
                <w:szCs w:val="26"/>
                <w:lang w:eastAsia="ru-RU" w:bidi="ru-RU"/>
              </w:rPr>
              <w:t>Иванов Петр Сергеевич, 11 лет</w:t>
            </w:r>
            <w:bookmarkEnd w:id="7"/>
          </w:p>
          <w:p w:rsidR="00781DFD" w:rsidRPr="00781DFD" w:rsidRDefault="00781DFD" w:rsidP="000C5709">
            <w:pPr>
              <w:pStyle w:val="11"/>
              <w:spacing w:after="300" w:line="360" w:lineRule="auto"/>
              <w:ind w:firstLine="0"/>
              <w:jc w:val="center"/>
              <w:rPr>
                <w:sz w:val="26"/>
                <w:szCs w:val="26"/>
              </w:rPr>
            </w:pPr>
            <w:r w:rsidRPr="007C4F33">
              <w:rPr>
                <w:color w:val="000000"/>
                <w:sz w:val="26"/>
                <w:szCs w:val="26"/>
                <w:lang w:eastAsia="ru-RU" w:bidi="ru-RU"/>
              </w:rPr>
              <w:t>«Пожар в жилом доме»</w:t>
            </w:r>
            <w:r w:rsidRPr="007C4F33">
              <w:rPr>
                <w:color w:val="000000"/>
                <w:sz w:val="26"/>
                <w:szCs w:val="26"/>
                <w:lang w:eastAsia="ru-RU" w:bidi="ru-RU"/>
              </w:rPr>
              <w:br/>
              <w:t>Детско-юношеская студия «Вымпел»</w:t>
            </w:r>
            <w:r w:rsidRPr="007C4F33">
              <w:rPr>
                <w:color w:val="000000"/>
                <w:sz w:val="26"/>
                <w:szCs w:val="26"/>
                <w:lang w:eastAsia="ru-RU" w:bidi="ru-RU"/>
              </w:rPr>
              <w:br/>
              <w:t>пос. Озерный, Пограничный муниципальный округ</w:t>
            </w:r>
            <w:r w:rsidRPr="007C4F33">
              <w:rPr>
                <w:color w:val="000000"/>
                <w:sz w:val="26"/>
                <w:szCs w:val="26"/>
                <w:lang w:eastAsia="ru-RU" w:bidi="ru-RU"/>
              </w:rPr>
              <w:br/>
              <w:t>Руководите</w:t>
            </w:r>
            <w:r w:rsidR="00013D59">
              <w:rPr>
                <w:color w:val="000000"/>
                <w:sz w:val="26"/>
                <w:szCs w:val="26"/>
                <w:lang w:eastAsia="ru-RU" w:bidi="ru-RU"/>
              </w:rPr>
              <w:t>ль - Мельникова Ольга Борисовна</w:t>
            </w:r>
          </w:p>
        </w:tc>
      </w:tr>
    </w:tbl>
    <w:p w:rsidR="00781DFD" w:rsidRDefault="00781DFD" w:rsidP="00781DFD">
      <w:pPr>
        <w:pStyle w:val="11"/>
        <w:tabs>
          <w:tab w:val="left" w:leader="underscore" w:pos="4579"/>
          <w:tab w:val="left" w:leader="underscore" w:pos="9077"/>
        </w:tabs>
        <w:spacing w:line="360" w:lineRule="auto"/>
        <w:ind w:firstLine="0"/>
        <w:rPr>
          <w:i/>
          <w:iCs/>
          <w:color w:val="000000"/>
          <w:sz w:val="26"/>
          <w:szCs w:val="26"/>
          <w:lang w:eastAsia="ru-RU" w:bidi="ru-RU"/>
        </w:rPr>
      </w:pPr>
    </w:p>
    <w:p w:rsidR="00A26022" w:rsidRPr="007C4F33" w:rsidRDefault="00A26022" w:rsidP="00E532A0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8" w:name="bookmark42"/>
      <w:r w:rsidRPr="007C4F33">
        <w:rPr>
          <w:color w:val="000000"/>
          <w:sz w:val="26"/>
          <w:szCs w:val="26"/>
          <w:lang w:eastAsia="ru-RU" w:bidi="ru-RU"/>
        </w:rPr>
        <w:t>Р</w:t>
      </w:r>
      <w:r w:rsidR="00E532A0">
        <w:rPr>
          <w:color w:val="000000"/>
          <w:sz w:val="26"/>
          <w:szCs w:val="26"/>
          <w:lang w:eastAsia="ru-RU" w:bidi="ru-RU"/>
        </w:rPr>
        <w:t xml:space="preserve">уководство Конкурсом </w:t>
      </w:r>
      <w:bookmarkEnd w:id="8"/>
    </w:p>
    <w:p w:rsidR="00A26022" w:rsidRPr="007C4F33" w:rsidRDefault="00A26022" w:rsidP="0051503C">
      <w:pPr>
        <w:spacing w:line="360" w:lineRule="auto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bidi="ru-RU"/>
        </w:rPr>
        <w:t xml:space="preserve">           8.1. Общее руководство подготовкой и проведением Конкурса осуществляет организационный комитет (далее - Оргкомитет) Конкурса. Состав Оргкомитета и жюри Конкурса формируется из представителей Администрации Пограничного муниципального округа, отдела образования Администрации Пограничного муниципального округа, отдела надзорной деятельности </w:t>
      </w:r>
      <w:r w:rsidRPr="007C4F33">
        <w:rPr>
          <w:sz w:val="26"/>
          <w:szCs w:val="26"/>
        </w:rPr>
        <w:t xml:space="preserve">и профилактической работы </w:t>
      </w:r>
      <w:r>
        <w:rPr>
          <w:sz w:val="26"/>
          <w:szCs w:val="26"/>
        </w:rPr>
        <w:t xml:space="preserve">по Пограничному району </w:t>
      </w:r>
      <w:r w:rsidRPr="007C4F33">
        <w:rPr>
          <w:sz w:val="26"/>
          <w:szCs w:val="26"/>
        </w:rPr>
        <w:t>Управления надзорной деятельности и профилактической работы Главного управления МЧС России по Приморскому краю.</w:t>
      </w:r>
    </w:p>
    <w:p w:rsidR="00A26022" w:rsidRPr="00A93991" w:rsidRDefault="00A26022" w:rsidP="0051503C">
      <w:pPr>
        <w:spacing w:line="360" w:lineRule="auto"/>
        <w:jc w:val="both"/>
        <w:rPr>
          <w:sz w:val="26"/>
          <w:szCs w:val="26"/>
        </w:rPr>
      </w:pPr>
      <w:bookmarkStart w:id="9" w:name="bookmark44"/>
      <w:r w:rsidRPr="00A93991">
        <w:rPr>
          <w:color w:val="000000"/>
          <w:sz w:val="26"/>
          <w:szCs w:val="26"/>
          <w:lang w:bidi="ru-RU"/>
        </w:rPr>
        <w:t xml:space="preserve">           8.2. В состав Оргкомитета Конкурса входят</w:t>
      </w:r>
      <w:r>
        <w:rPr>
          <w:color w:val="000000"/>
          <w:sz w:val="26"/>
          <w:szCs w:val="26"/>
          <w:lang w:bidi="ru-RU"/>
        </w:rPr>
        <w:t>:</w:t>
      </w:r>
      <w:r w:rsidRPr="00A93991">
        <w:rPr>
          <w:color w:val="000000"/>
          <w:sz w:val="26"/>
          <w:szCs w:val="26"/>
          <w:lang w:bidi="ru-RU"/>
        </w:rPr>
        <w:t xml:space="preserve"> отдел образования Администрации Пограничного муниципального округа, отдел надзорной деятельности </w:t>
      </w:r>
      <w:r w:rsidRPr="00A93991">
        <w:rPr>
          <w:sz w:val="26"/>
          <w:szCs w:val="26"/>
        </w:rPr>
        <w:t>и профилактической работы по Пограничному району Управления надзорной деятельности и профилактической работы Главного управления МЧС России по Приморскому краю</w:t>
      </w:r>
      <w:r w:rsidR="0009257D">
        <w:rPr>
          <w:sz w:val="26"/>
          <w:szCs w:val="26"/>
        </w:rPr>
        <w:t xml:space="preserve">, </w:t>
      </w:r>
      <w:r w:rsidR="00A166C7" w:rsidRPr="00A166C7">
        <w:rPr>
          <w:sz w:val="26"/>
          <w:szCs w:val="26"/>
        </w:rPr>
        <w:t>муниципальное бюджетное учреждение дополнительного образования «Детская школа искусств Погр</w:t>
      </w:r>
      <w:r w:rsidR="00A166C7">
        <w:rPr>
          <w:sz w:val="26"/>
          <w:szCs w:val="26"/>
        </w:rPr>
        <w:t xml:space="preserve">аничного муниципального округа», </w:t>
      </w:r>
      <w:r w:rsidR="007125E0" w:rsidRPr="007E258F">
        <w:rPr>
          <w:sz w:val="26"/>
          <w:szCs w:val="26"/>
        </w:rPr>
        <w:t>муниципальное бюджетное образовательное учреждение дополнительного образования «Центр дополнительного образования Пограничного муниципального округа».</w:t>
      </w:r>
    </w:p>
    <w:p w:rsidR="00E532A0" w:rsidRDefault="00A26022" w:rsidP="0051503C">
      <w:pPr>
        <w:pStyle w:val="30"/>
        <w:keepNext/>
        <w:keepLines/>
        <w:tabs>
          <w:tab w:val="left" w:pos="2222"/>
        </w:tabs>
        <w:spacing w:after="0" w:line="360" w:lineRule="auto"/>
        <w:ind w:left="710"/>
        <w:jc w:val="both"/>
        <w:rPr>
          <w:b w:val="0"/>
          <w:color w:val="000000"/>
          <w:sz w:val="26"/>
          <w:szCs w:val="26"/>
          <w:lang w:eastAsia="ru-RU" w:bidi="ru-RU"/>
        </w:rPr>
      </w:pPr>
      <w:r w:rsidRPr="00EE05B6">
        <w:rPr>
          <w:b w:val="0"/>
          <w:color w:val="000000"/>
          <w:sz w:val="26"/>
          <w:szCs w:val="26"/>
          <w:lang w:eastAsia="ru-RU" w:bidi="ru-RU"/>
        </w:rPr>
        <w:t>8.3. Оргкомитет Конкурса:</w:t>
      </w:r>
      <w:bookmarkEnd w:id="9"/>
    </w:p>
    <w:p w:rsidR="00A26022" w:rsidRPr="00E532A0" w:rsidRDefault="00A26022" w:rsidP="00151C49">
      <w:pPr>
        <w:pStyle w:val="30"/>
        <w:keepNext/>
        <w:keepLines/>
        <w:tabs>
          <w:tab w:val="left" w:pos="2222"/>
        </w:tabs>
        <w:spacing w:after="0" w:line="360" w:lineRule="auto"/>
        <w:ind w:left="709"/>
        <w:jc w:val="both"/>
        <w:rPr>
          <w:b w:val="0"/>
          <w:sz w:val="26"/>
          <w:szCs w:val="26"/>
        </w:rPr>
      </w:pPr>
      <w:r w:rsidRPr="00E532A0">
        <w:rPr>
          <w:b w:val="0"/>
          <w:color w:val="000000"/>
          <w:sz w:val="26"/>
          <w:szCs w:val="26"/>
          <w:lang w:eastAsia="ru-RU" w:bidi="ru-RU"/>
        </w:rPr>
        <w:t>- осуществляет общее руководство организацией и проведением Конкурса;</w:t>
      </w:r>
    </w:p>
    <w:p w:rsidR="00A26022" w:rsidRPr="00A93991" w:rsidRDefault="00A26022" w:rsidP="00151C49">
      <w:pPr>
        <w:pStyle w:val="11"/>
        <w:tabs>
          <w:tab w:val="left" w:pos="1056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утверждает состав жюри;</w:t>
      </w:r>
    </w:p>
    <w:p w:rsidR="00A26022" w:rsidRPr="00A93991" w:rsidRDefault="00A26022" w:rsidP="00151C49">
      <w:pPr>
        <w:pStyle w:val="11"/>
        <w:tabs>
          <w:tab w:val="left" w:pos="1781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принимает конкурсные материалы;</w:t>
      </w:r>
    </w:p>
    <w:p w:rsidR="00A26022" w:rsidRPr="00A93991" w:rsidRDefault="00A26022" w:rsidP="00151C49">
      <w:pPr>
        <w:pStyle w:val="11"/>
        <w:tabs>
          <w:tab w:val="left" w:pos="1781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A93991">
        <w:rPr>
          <w:color w:val="000000"/>
          <w:sz w:val="26"/>
          <w:szCs w:val="26"/>
          <w:lang w:eastAsia="ru-RU" w:bidi="ru-RU"/>
        </w:rPr>
        <w:t>- определяет время и место проведения муниципального этапа Конкурса;</w:t>
      </w:r>
    </w:p>
    <w:p w:rsidR="00A26022" w:rsidRPr="00EE05B6" w:rsidRDefault="0051503C" w:rsidP="0051503C">
      <w:pPr>
        <w:pStyle w:val="30"/>
        <w:keepNext/>
        <w:keepLines/>
        <w:tabs>
          <w:tab w:val="left" w:pos="2222"/>
        </w:tabs>
        <w:spacing w:after="0" w:line="360" w:lineRule="auto"/>
        <w:jc w:val="both"/>
        <w:rPr>
          <w:b w:val="0"/>
          <w:sz w:val="26"/>
          <w:szCs w:val="26"/>
        </w:rPr>
      </w:pPr>
      <w:bookmarkStart w:id="10" w:name="bookmark46"/>
      <w:r>
        <w:rPr>
          <w:b w:val="0"/>
          <w:color w:val="000000"/>
          <w:sz w:val="26"/>
          <w:szCs w:val="26"/>
          <w:lang w:eastAsia="ru-RU" w:bidi="ru-RU"/>
        </w:rPr>
        <w:t xml:space="preserve">         8.4. </w:t>
      </w:r>
      <w:r w:rsidR="00A26022" w:rsidRPr="00EE05B6">
        <w:rPr>
          <w:b w:val="0"/>
          <w:color w:val="000000"/>
          <w:sz w:val="26"/>
          <w:szCs w:val="26"/>
          <w:lang w:eastAsia="ru-RU" w:bidi="ru-RU"/>
        </w:rPr>
        <w:t>Жюри Конкурса (Приложение 1):</w:t>
      </w:r>
      <w:bookmarkEnd w:id="10"/>
    </w:p>
    <w:p w:rsidR="00A26022" w:rsidRPr="007C4F33" w:rsidRDefault="00A26022" w:rsidP="00A34660">
      <w:pPr>
        <w:pStyle w:val="11"/>
        <w:tabs>
          <w:tab w:val="left" w:pos="1096"/>
        </w:tabs>
        <w:spacing w:line="360" w:lineRule="auto"/>
        <w:ind w:firstLine="567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проводит оценку конкурсных работ в соответствии с критериями;</w:t>
      </w:r>
    </w:p>
    <w:p w:rsidR="00A26022" w:rsidRDefault="00A26022" w:rsidP="00A34660">
      <w:pPr>
        <w:pStyle w:val="11"/>
        <w:tabs>
          <w:tab w:val="left" w:pos="1136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lastRenderedPageBreak/>
        <w:t>- определяет кандидатуры победителей и призеров Конкурса;</w:t>
      </w:r>
    </w:p>
    <w:p w:rsidR="00A34660" w:rsidRPr="007C4F33" w:rsidRDefault="00A34660" w:rsidP="00A34660">
      <w:pPr>
        <w:pStyle w:val="11"/>
        <w:tabs>
          <w:tab w:val="left" w:pos="1136"/>
        </w:tabs>
        <w:spacing w:line="360" w:lineRule="auto"/>
        <w:ind w:firstLine="567"/>
        <w:jc w:val="both"/>
        <w:rPr>
          <w:sz w:val="26"/>
          <w:szCs w:val="26"/>
        </w:rPr>
      </w:pPr>
      <w:r w:rsidRPr="00A34660">
        <w:rPr>
          <w:sz w:val="26"/>
          <w:szCs w:val="26"/>
        </w:rPr>
        <w:t>- имеет право присуждать по несколько одинаковых мест, дополнительные поощрительные подарки;</w:t>
      </w:r>
    </w:p>
    <w:p w:rsidR="00A26022" w:rsidRPr="007C4F33" w:rsidRDefault="00A26022" w:rsidP="00A34660">
      <w:pPr>
        <w:pStyle w:val="11"/>
        <w:tabs>
          <w:tab w:val="left" w:pos="1003"/>
        </w:tabs>
        <w:spacing w:line="36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7C4F33">
        <w:rPr>
          <w:color w:val="000000"/>
          <w:sz w:val="26"/>
          <w:szCs w:val="26"/>
          <w:lang w:eastAsia="ru-RU" w:bidi="ru-RU"/>
        </w:rPr>
        <w:t>- имеет право при отсутствии работ, заслуживающих поощрения, не присуждать призовые места;</w:t>
      </w:r>
    </w:p>
    <w:p w:rsidR="00A26022" w:rsidRPr="007C4F33" w:rsidRDefault="00A26022" w:rsidP="00A34660">
      <w:pPr>
        <w:pStyle w:val="11"/>
        <w:tabs>
          <w:tab w:val="left" w:pos="979"/>
        </w:tabs>
        <w:spacing w:line="360" w:lineRule="auto"/>
        <w:ind w:firstLine="567"/>
        <w:jc w:val="both"/>
        <w:rPr>
          <w:sz w:val="26"/>
          <w:szCs w:val="26"/>
        </w:rPr>
      </w:pPr>
      <w:r w:rsidRPr="007C4F33">
        <w:rPr>
          <w:color w:val="000000"/>
          <w:sz w:val="26"/>
          <w:szCs w:val="26"/>
          <w:lang w:eastAsia="ru-RU" w:bidi="ru-RU"/>
        </w:rPr>
        <w:t>- решения жюри оформляются протоколами, протоколы являются окончательными, утверждаются председателем жюри и пересмотру не подлежат.</w:t>
      </w:r>
    </w:p>
    <w:p w:rsidR="00A26022" w:rsidRPr="007C4F33" w:rsidRDefault="00A26022" w:rsidP="0012433C">
      <w:pPr>
        <w:pStyle w:val="30"/>
        <w:keepNext/>
        <w:keepLines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rPr>
          <w:sz w:val="26"/>
          <w:szCs w:val="26"/>
        </w:rPr>
      </w:pPr>
      <w:bookmarkStart w:id="11" w:name="bookmark48"/>
      <w:r w:rsidRPr="007C4F33">
        <w:rPr>
          <w:color w:val="000000"/>
          <w:sz w:val="26"/>
          <w:szCs w:val="26"/>
          <w:lang w:eastAsia="ru-RU" w:bidi="ru-RU"/>
        </w:rPr>
        <w:t>П</w:t>
      </w:r>
      <w:r w:rsidR="00E532A0">
        <w:rPr>
          <w:color w:val="000000"/>
          <w:sz w:val="26"/>
          <w:szCs w:val="26"/>
          <w:lang w:eastAsia="ru-RU" w:bidi="ru-RU"/>
        </w:rPr>
        <w:t>одведение итогов</w:t>
      </w:r>
      <w:bookmarkEnd w:id="11"/>
    </w:p>
    <w:p w:rsidR="0012433C" w:rsidRPr="0012433C" w:rsidRDefault="00A26022" w:rsidP="0012433C">
      <w:pPr>
        <w:pStyle w:val="11"/>
        <w:numPr>
          <w:ilvl w:val="1"/>
          <w:numId w:val="10"/>
        </w:numPr>
        <w:tabs>
          <w:tab w:val="left" w:pos="993"/>
          <w:tab w:val="left" w:pos="1405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12433C" w:rsidRPr="0012433C">
        <w:rPr>
          <w:color w:val="000000"/>
          <w:sz w:val="26"/>
          <w:szCs w:val="26"/>
          <w:lang w:eastAsia="ru-RU" w:bidi="ru-RU"/>
        </w:rPr>
        <w:t>Победители (I место) и призеры (II-III места) определяются в четырех возрастных группах по трем номинациям: «художественно-изобразительное творчество», «декоративно-прикладное творчество» и «технические виды творчества».</w:t>
      </w:r>
    </w:p>
    <w:p w:rsidR="00A26022" w:rsidRPr="00BE2891" w:rsidRDefault="0012433C" w:rsidP="0012433C">
      <w:pPr>
        <w:pStyle w:val="11"/>
        <w:numPr>
          <w:ilvl w:val="1"/>
          <w:numId w:val="10"/>
        </w:numPr>
        <w:tabs>
          <w:tab w:val="left" w:pos="993"/>
          <w:tab w:val="left" w:pos="1405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A26022" w:rsidRPr="007C4F33">
        <w:rPr>
          <w:color w:val="000000"/>
          <w:sz w:val="26"/>
          <w:szCs w:val="26"/>
          <w:lang w:eastAsia="ru-RU" w:bidi="ru-RU"/>
        </w:rPr>
        <w:t>После подведения итогов муниципального этапа Конкурса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 w:rsidR="00A26022" w:rsidRPr="007C4F33">
        <w:rPr>
          <w:color w:val="000000"/>
          <w:sz w:val="26"/>
          <w:szCs w:val="26"/>
          <w:lang w:eastAsia="ru-RU" w:bidi="ru-RU"/>
        </w:rPr>
        <w:t>работы</w:t>
      </w:r>
      <w:r w:rsidR="00BE2891">
        <w:rPr>
          <w:sz w:val="26"/>
          <w:szCs w:val="26"/>
        </w:rPr>
        <w:t xml:space="preserve"> </w:t>
      </w:r>
      <w:r w:rsidR="001E176B" w:rsidRPr="00BE2891">
        <w:rPr>
          <w:color w:val="000000"/>
          <w:sz w:val="26"/>
          <w:szCs w:val="26"/>
          <w:lang w:eastAsia="ru-RU" w:bidi="ru-RU"/>
        </w:rPr>
        <w:t xml:space="preserve">победителей </w:t>
      </w:r>
      <w:r w:rsidR="001E176B">
        <w:rPr>
          <w:color w:val="000000"/>
          <w:sz w:val="26"/>
          <w:szCs w:val="26"/>
          <w:lang w:eastAsia="ru-RU" w:bidi="ru-RU"/>
        </w:rPr>
        <w:t>и</w:t>
      </w:r>
      <w:r>
        <w:rPr>
          <w:color w:val="000000"/>
          <w:sz w:val="26"/>
          <w:szCs w:val="26"/>
          <w:lang w:eastAsia="ru-RU" w:bidi="ru-RU"/>
        </w:rPr>
        <w:t xml:space="preserve"> призеров </w:t>
      </w:r>
      <w:r w:rsidR="00A26022" w:rsidRPr="00BE2891">
        <w:rPr>
          <w:color w:val="000000"/>
          <w:sz w:val="26"/>
          <w:szCs w:val="26"/>
          <w:lang w:eastAsia="ru-RU" w:bidi="ru-RU"/>
        </w:rPr>
        <w:t>отправляются на региональный этап Конкурса.</w:t>
      </w:r>
    </w:p>
    <w:p w:rsidR="00A26022" w:rsidRPr="007C4F33" w:rsidRDefault="00A26022" w:rsidP="000F676D">
      <w:pPr>
        <w:pStyle w:val="30"/>
        <w:keepNext/>
        <w:keepLines/>
        <w:numPr>
          <w:ilvl w:val="0"/>
          <w:numId w:val="10"/>
        </w:numPr>
        <w:tabs>
          <w:tab w:val="left" w:pos="442"/>
        </w:tabs>
        <w:spacing w:after="0" w:line="360" w:lineRule="auto"/>
        <w:rPr>
          <w:sz w:val="26"/>
          <w:szCs w:val="26"/>
        </w:rPr>
      </w:pPr>
      <w:bookmarkStart w:id="12" w:name="bookmark50"/>
      <w:r w:rsidRPr="007C4F33">
        <w:rPr>
          <w:color w:val="000000"/>
          <w:sz w:val="26"/>
          <w:szCs w:val="26"/>
          <w:lang w:eastAsia="ru-RU" w:bidi="ru-RU"/>
        </w:rPr>
        <w:t>Н</w:t>
      </w:r>
      <w:r w:rsidR="00FA45DA">
        <w:rPr>
          <w:color w:val="000000"/>
          <w:sz w:val="26"/>
          <w:szCs w:val="26"/>
          <w:lang w:eastAsia="ru-RU" w:bidi="ru-RU"/>
        </w:rPr>
        <w:t xml:space="preserve">аграждение </w:t>
      </w:r>
      <w:bookmarkEnd w:id="12"/>
    </w:p>
    <w:p w:rsidR="00151C49" w:rsidRDefault="001E176B" w:rsidP="00151C49">
      <w:pPr>
        <w:pStyle w:val="11"/>
        <w:numPr>
          <w:ilvl w:val="1"/>
          <w:numId w:val="10"/>
        </w:numPr>
        <w:tabs>
          <w:tab w:val="left" w:pos="1276"/>
        </w:tabs>
        <w:spacing w:line="360" w:lineRule="auto"/>
        <w:ind w:left="0" w:firstLine="567"/>
        <w:jc w:val="both"/>
        <w:rPr>
          <w:color w:val="000000"/>
          <w:sz w:val="26"/>
          <w:szCs w:val="26"/>
          <w:lang w:eastAsia="ru-RU" w:bidi="ru-RU"/>
        </w:rPr>
      </w:pPr>
      <w:r w:rsidRPr="001E176B">
        <w:rPr>
          <w:color w:val="000000"/>
          <w:sz w:val="26"/>
          <w:szCs w:val="26"/>
          <w:lang w:eastAsia="ru-RU" w:bidi="ru-RU"/>
        </w:rPr>
        <w:t>Награждение предусматривается за I, II, III места в четырех возраст</w:t>
      </w:r>
      <w:r>
        <w:rPr>
          <w:color w:val="000000"/>
          <w:sz w:val="26"/>
          <w:szCs w:val="26"/>
          <w:lang w:eastAsia="ru-RU" w:bidi="ru-RU"/>
        </w:rPr>
        <w:t>ных группах по трем номинациям.</w:t>
      </w:r>
    </w:p>
    <w:p w:rsidR="00A26022" w:rsidRPr="00151C49" w:rsidRDefault="002751BD" w:rsidP="00151C49">
      <w:pPr>
        <w:pStyle w:val="11"/>
        <w:numPr>
          <w:ilvl w:val="1"/>
          <w:numId w:val="10"/>
        </w:numPr>
        <w:tabs>
          <w:tab w:val="left" w:pos="1276"/>
        </w:tabs>
        <w:spacing w:line="360" w:lineRule="auto"/>
        <w:ind w:left="0" w:firstLine="567"/>
        <w:jc w:val="both"/>
        <w:rPr>
          <w:color w:val="000000"/>
          <w:sz w:val="26"/>
          <w:szCs w:val="26"/>
          <w:lang w:eastAsia="ru-RU" w:bidi="ru-RU"/>
        </w:rPr>
      </w:pPr>
      <w:r w:rsidRPr="00151C49">
        <w:rPr>
          <w:sz w:val="26"/>
          <w:szCs w:val="26"/>
        </w:rPr>
        <w:t xml:space="preserve">Победители </w:t>
      </w:r>
      <w:r w:rsidR="001E176B" w:rsidRPr="00151C49">
        <w:rPr>
          <w:sz w:val="26"/>
          <w:szCs w:val="26"/>
        </w:rPr>
        <w:t xml:space="preserve">и призеры </w:t>
      </w:r>
      <w:r w:rsidRPr="00151C49">
        <w:rPr>
          <w:sz w:val="26"/>
          <w:szCs w:val="26"/>
        </w:rPr>
        <w:t>Конкурса награждаются грамотами</w:t>
      </w:r>
      <w:r w:rsidR="00151C49" w:rsidRPr="00151C49">
        <w:rPr>
          <w:sz w:val="26"/>
          <w:szCs w:val="26"/>
        </w:rPr>
        <w:t>.</w:t>
      </w:r>
      <w:r w:rsidRPr="00151C49">
        <w:rPr>
          <w:sz w:val="26"/>
          <w:szCs w:val="26"/>
        </w:rPr>
        <w:t xml:space="preserve"> </w:t>
      </w:r>
    </w:p>
    <w:p w:rsidR="00BE2891" w:rsidRDefault="00BE2891" w:rsidP="00A26022">
      <w:pPr>
        <w:pStyle w:val="11"/>
        <w:spacing w:after="340" w:line="360" w:lineRule="auto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BE2891" w:rsidRDefault="00BE2891" w:rsidP="00A26022">
      <w:pPr>
        <w:pStyle w:val="11"/>
        <w:spacing w:after="340" w:line="360" w:lineRule="auto"/>
        <w:ind w:left="7700" w:firstLine="0"/>
        <w:rPr>
          <w:color w:val="000000"/>
          <w:sz w:val="26"/>
          <w:szCs w:val="26"/>
          <w:lang w:eastAsia="ru-RU" w:bidi="ru-RU"/>
        </w:rPr>
      </w:pPr>
    </w:p>
    <w:p w:rsidR="007E258F" w:rsidRDefault="007E258F" w:rsidP="00BE2891">
      <w:pPr>
        <w:pStyle w:val="11"/>
        <w:spacing w:after="340" w:line="360" w:lineRule="auto"/>
        <w:ind w:firstLine="0"/>
        <w:rPr>
          <w:color w:val="000000"/>
          <w:sz w:val="26"/>
          <w:szCs w:val="26"/>
          <w:lang w:eastAsia="ru-RU" w:bidi="ru-RU"/>
        </w:rPr>
      </w:pPr>
    </w:p>
    <w:p w:rsidR="0012433C" w:rsidRDefault="0012433C" w:rsidP="00BE2891">
      <w:pPr>
        <w:pStyle w:val="11"/>
        <w:spacing w:after="340" w:line="360" w:lineRule="auto"/>
        <w:ind w:firstLine="0"/>
        <w:rPr>
          <w:color w:val="000000"/>
          <w:sz w:val="26"/>
          <w:szCs w:val="26"/>
          <w:lang w:eastAsia="ru-RU" w:bidi="ru-RU"/>
        </w:rPr>
      </w:pPr>
    </w:p>
    <w:p w:rsidR="00151C49" w:rsidRDefault="00151C49" w:rsidP="00BE2891">
      <w:pPr>
        <w:pStyle w:val="11"/>
        <w:spacing w:after="340" w:line="360" w:lineRule="auto"/>
        <w:ind w:firstLine="0"/>
        <w:rPr>
          <w:color w:val="000000"/>
          <w:sz w:val="26"/>
          <w:szCs w:val="26"/>
          <w:lang w:eastAsia="ru-RU" w:bidi="ru-RU"/>
        </w:rPr>
      </w:pPr>
    </w:p>
    <w:p w:rsidR="00151C49" w:rsidRDefault="00151C49" w:rsidP="00BE2891">
      <w:pPr>
        <w:pStyle w:val="11"/>
        <w:spacing w:after="340" w:line="360" w:lineRule="auto"/>
        <w:ind w:firstLine="0"/>
        <w:rPr>
          <w:color w:val="000000"/>
          <w:sz w:val="26"/>
          <w:szCs w:val="26"/>
          <w:lang w:eastAsia="ru-RU" w:bidi="ru-RU"/>
        </w:rPr>
      </w:pPr>
    </w:p>
    <w:p w:rsidR="00151C49" w:rsidRDefault="00151C49" w:rsidP="00BE2891">
      <w:pPr>
        <w:pStyle w:val="11"/>
        <w:spacing w:after="340" w:line="360" w:lineRule="auto"/>
        <w:ind w:firstLine="0"/>
        <w:rPr>
          <w:color w:val="000000"/>
          <w:sz w:val="26"/>
          <w:szCs w:val="26"/>
          <w:lang w:eastAsia="ru-RU" w:bidi="ru-RU"/>
        </w:rPr>
      </w:pPr>
    </w:p>
    <w:p w:rsidR="002F08D8" w:rsidRPr="00B9479F" w:rsidRDefault="002F08D8" w:rsidP="006565E6">
      <w:pPr>
        <w:spacing w:line="360" w:lineRule="auto"/>
        <w:jc w:val="both"/>
        <w:rPr>
          <w:sz w:val="26"/>
          <w:szCs w:val="26"/>
        </w:rPr>
      </w:pPr>
      <w:bookmarkStart w:id="13" w:name="_GoBack"/>
      <w:bookmarkEnd w:id="13"/>
    </w:p>
    <w:sectPr w:rsidR="002F08D8" w:rsidRPr="00B9479F" w:rsidSect="00645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1134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1A" w:rsidRDefault="004D6C1A" w:rsidP="009A7F0E">
      <w:r>
        <w:separator/>
      </w:r>
    </w:p>
  </w:endnote>
  <w:endnote w:type="continuationSeparator" w:id="0">
    <w:p w:rsidR="004D6C1A" w:rsidRDefault="004D6C1A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Default="008E673F" w:rsidP="00D62593">
    <w:pPr>
      <w:pStyle w:val="aa"/>
    </w:pPr>
    <w:r w:rsidRPr="000506D4">
      <w:rPr>
        <w:sz w:val="22"/>
        <w:szCs w:val="22"/>
      </w:rPr>
      <w:t>ПК № 7-5 Администрации ПМ</w:t>
    </w:r>
    <w:r w:rsidR="004040D5">
      <w:rPr>
        <w:sz w:val="22"/>
        <w:szCs w:val="22"/>
      </w:rPr>
      <w:t>О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3F" w:rsidRDefault="00AE36E8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1A" w:rsidRDefault="004D6C1A" w:rsidP="009A7F0E">
      <w:r>
        <w:separator/>
      </w:r>
    </w:p>
  </w:footnote>
  <w:footnote w:type="continuationSeparator" w:id="0">
    <w:p w:rsidR="004D6C1A" w:rsidRDefault="004D6C1A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:rsidR="008E673F" w:rsidRDefault="00CF26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5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673F" w:rsidRDefault="008E67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5" w:rsidRDefault="004040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4DB"/>
    <w:multiLevelType w:val="hybridMultilevel"/>
    <w:tmpl w:val="CC4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3DA"/>
    <w:multiLevelType w:val="multilevel"/>
    <w:tmpl w:val="E7264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56A00C67"/>
    <w:multiLevelType w:val="multilevel"/>
    <w:tmpl w:val="0B7E206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3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40" w:hanging="2160"/>
      </w:pPr>
      <w:rPr>
        <w:rFonts w:hint="default"/>
        <w:color w:val="000000"/>
      </w:rPr>
    </w:lvl>
  </w:abstractNum>
  <w:abstractNum w:abstractNumId="7" w15:restartNumberingAfterBreak="0">
    <w:nsid w:val="5CB25C0C"/>
    <w:multiLevelType w:val="multilevel"/>
    <w:tmpl w:val="0528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8" w15:restartNumberingAfterBreak="0">
    <w:nsid w:val="5D024FDF"/>
    <w:multiLevelType w:val="multilevel"/>
    <w:tmpl w:val="C28623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35C14DC"/>
    <w:multiLevelType w:val="multilevel"/>
    <w:tmpl w:val="54581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5257CBA"/>
    <w:multiLevelType w:val="multilevel"/>
    <w:tmpl w:val="6E2AB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color w:val="000000"/>
      </w:rPr>
    </w:lvl>
  </w:abstractNum>
  <w:abstractNum w:abstractNumId="11" w15:restartNumberingAfterBreak="0">
    <w:nsid w:val="79B745A3"/>
    <w:multiLevelType w:val="multilevel"/>
    <w:tmpl w:val="682838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2" w15:restartNumberingAfterBreak="0">
    <w:nsid w:val="7C565065"/>
    <w:multiLevelType w:val="multilevel"/>
    <w:tmpl w:val="EF02D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10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D0A"/>
    <w:rsid w:val="000039EA"/>
    <w:rsid w:val="00004DA0"/>
    <w:rsid w:val="00005CB9"/>
    <w:rsid w:val="0000600B"/>
    <w:rsid w:val="00012197"/>
    <w:rsid w:val="00013D59"/>
    <w:rsid w:val="00014A1D"/>
    <w:rsid w:val="00015815"/>
    <w:rsid w:val="0001656F"/>
    <w:rsid w:val="00020657"/>
    <w:rsid w:val="00021387"/>
    <w:rsid w:val="000234D2"/>
    <w:rsid w:val="00025FFB"/>
    <w:rsid w:val="00030580"/>
    <w:rsid w:val="00032576"/>
    <w:rsid w:val="00032E1B"/>
    <w:rsid w:val="00033850"/>
    <w:rsid w:val="00034D12"/>
    <w:rsid w:val="00035642"/>
    <w:rsid w:val="0003726F"/>
    <w:rsid w:val="00037FE8"/>
    <w:rsid w:val="0004118E"/>
    <w:rsid w:val="0004230E"/>
    <w:rsid w:val="00045B4D"/>
    <w:rsid w:val="000473B0"/>
    <w:rsid w:val="00050FCA"/>
    <w:rsid w:val="00053DDF"/>
    <w:rsid w:val="000578C3"/>
    <w:rsid w:val="00057EE0"/>
    <w:rsid w:val="0006554D"/>
    <w:rsid w:val="000658C2"/>
    <w:rsid w:val="00066378"/>
    <w:rsid w:val="00067E3F"/>
    <w:rsid w:val="00070FEC"/>
    <w:rsid w:val="00071A21"/>
    <w:rsid w:val="00077673"/>
    <w:rsid w:val="00081868"/>
    <w:rsid w:val="000830A7"/>
    <w:rsid w:val="00084DC0"/>
    <w:rsid w:val="00085F47"/>
    <w:rsid w:val="00086A73"/>
    <w:rsid w:val="00087B20"/>
    <w:rsid w:val="00087B50"/>
    <w:rsid w:val="000900A1"/>
    <w:rsid w:val="00091069"/>
    <w:rsid w:val="0009174F"/>
    <w:rsid w:val="000921CD"/>
    <w:rsid w:val="0009257D"/>
    <w:rsid w:val="00093AEE"/>
    <w:rsid w:val="0009740A"/>
    <w:rsid w:val="000974BA"/>
    <w:rsid w:val="000A5B31"/>
    <w:rsid w:val="000A64B9"/>
    <w:rsid w:val="000A6FB2"/>
    <w:rsid w:val="000B0D53"/>
    <w:rsid w:val="000B1C40"/>
    <w:rsid w:val="000B2F14"/>
    <w:rsid w:val="000B6194"/>
    <w:rsid w:val="000B75E8"/>
    <w:rsid w:val="000C1A7E"/>
    <w:rsid w:val="000C231A"/>
    <w:rsid w:val="000C2516"/>
    <w:rsid w:val="000C3C24"/>
    <w:rsid w:val="000C672A"/>
    <w:rsid w:val="000D602C"/>
    <w:rsid w:val="000D62A4"/>
    <w:rsid w:val="000D6B64"/>
    <w:rsid w:val="000E0C1D"/>
    <w:rsid w:val="000E37B7"/>
    <w:rsid w:val="000E3A91"/>
    <w:rsid w:val="000E5833"/>
    <w:rsid w:val="000E653F"/>
    <w:rsid w:val="000F676D"/>
    <w:rsid w:val="00101124"/>
    <w:rsid w:val="00101FC1"/>
    <w:rsid w:val="0011201C"/>
    <w:rsid w:val="00113889"/>
    <w:rsid w:val="00117FCD"/>
    <w:rsid w:val="00120D92"/>
    <w:rsid w:val="001212E4"/>
    <w:rsid w:val="001224C2"/>
    <w:rsid w:val="0012416C"/>
    <w:rsid w:val="0012433C"/>
    <w:rsid w:val="0012483F"/>
    <w:rsid w:val="00127242"/>
    <w:rsid w:val="0013201A"/>
    <w:rsid w:val="0013388B"/>
    <w:rsid w:val="00136A03"/>
    <w:rsid w:val="00137181"/>
    <w:rsid w:val="001444D5"/>
    <w:rsid w:val="00144FB4"/>
    <w:rsid w:val="0015033F"/>
    <w:rsid w:val="00150466"/>
    <w:rsid w:val="0015191B"/>
    <w:rsid w:val="00151C49"/>
    <w:rsid w:val="001538F1"/>
    <w:rsid w:val="00154747"/>
    <w:rsid w:val="00156729"/>
    <w:rsid w:val="00157106"/>
    <w:rsid w:val="00157AC0"/>
    <w:rsid w:val="001603A0"/>
    <w:rsid w:val="001630CF"/>
    <w:rsid w:val="00163915"/>
    <w:rsid w:val="00165211"/>
    <w:rsid w:val="001654BF"/>
    <w:rsid w:val="0016796C"/>
    <w:rsid w:val="0017104D"/>
    <w:rsid w:val="00173236"/>
    <w:rsid w:val="001748AD"/>
    <w:rsid w:val="00177230"/>
    <w:rsid w:val="00180A89"/>
    <w:rsid w:val="00182A8D"/>
    <w:rsid w:val="001877B5"/>
    <w:rsid w:val="001926C8"/>
    <w:rsid w:val="00194442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571F"/>
    <w:rsid w:val="001B6505"/>
    <w:rsid w:val="001C08AE"/>
    <w:rsid w:val="001C1E5A"/>
    <w:rsid w:val="001C2A82"/>
    <w:rsid w:val="001C5B8A"/>
    <w:rsid w:val="001C70F6"/>
    <w:rsid w:val="001C740E"/>
    <w:rsid w:val="001D2209"/>
    <w:rsid w:val="001D2524"/>
    <w:rsid w:val="001E176B"/>
    <w:rsid w:val="001E70B8"/>
    <w:rsid w:val="001E7810"/>
    <w:rsid w:val="001F03B3"/>
    <w:rsid w:val="001F0D70"/>
    <w:rsid w:val="001F0EE7"/>
    <w:rsid w:val="001F33C5"/>
    <w:rsid w:val="001F40C3"/>
    <w:rsid w:val="001F44A2"/>
    <w:rsid w:val="001F6F8D"/>
    <w:rsid w:val="002006BC"/>
    <w:rsid w:val="00201A5B"/>
    <w:rsid w:val="002020C1"/>
    <w:rsid w:val="00204799"/>
    <w:rsid w:val="002056DD"/>
    <w:rsid w:val="00205E68"/>
    <w:rsid w:val="00212642"/>
    <w:rsid w:val="002161E6"/>
    <w:rsid w:val="0021652D"/>
    <w:rsid w:val="00216763"/>
    <w:rsid w:val="00221ABB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552B"/>
    <w:rsid w:val="00250A40"/>
    <w:rsid w:val="00251D49"/>
    <w:rsid w:val="0025652C"/>
    <w:rsid w:val="002578E6"/>
    <w:rsid w:val="00264404"/>
    <w:rsid w:val="00264CF0"/>
    <w:rsid w:val="00264EF9"/>
    <w:rsid w:val="002656B7"/>
    <w:rsid w:val="0026696E"/>
    <w:rsid w:val="00271B22"/>
    <w:rsid w:val="00273532"/>
    <w:rsid w:val="002735E0"/>
    <w:rsid w:val="002751BD"/>
    <w:rsid w:val="00276BC9"/>
    <w:rsid w:val="00283BC8"/>
    <w:rsid w:val="002860E1"/>
    <w:rsid w:val="00286C3A"/>
    <w:rsid w:val="0028736E"/>
    <w:rsid w:val="00291BC7"/>
    <w:rsid w:val="00291C0F"/>
    <w:rsid w:val="002925FC"/>
    <w:rsid w:val="0029378F"/>
    <w:rsid w:val="002A0FE5"/>
    <w:rsid w:val="002B1D69"/>
    <w:rsid w:val="002B21D0"/>
    <w:rsid w:val="002B4D43"/>
    <w:rsid w:val="002B7248"/>
    <w:rsid w:val="002C1D7C"/>
    <w:rsid w:val="002C3A9E"/>
    <w:rsid w:val="002C3B90"/>
    <w:rsid w:val="002C5D5D"/>
    <w:rsid w:val="002C62B8"/>
    <w:rsid w:val="002D13CC"/>
    <w:rsid w:val="002D3D65"/>
    <w:rsid w:val="002D61C2"/>
    <w:rsid w:val="002D65EB"/>
    <w:rsid w:val="002E4E58"/>
    <w:rsid w:val="002E75B3"/>
    <w:rsid w:val="002F08D8"/>
    <w:rsid w:val="002F1C03"/>
    <w:rsid w:val="002F41B3"/>
    <w:rsid w:val="002F6D4C"/>
    <w:rsid w:val="002F755F"/>
    <w:rsid w:val="003008D0"/>
    <w:rsid w:val="00300BC7"/>
    <w:rsid w:val="003033DA"/>
    <w:rsid w:val="00303755"/>
    <w:rsid w:val="0030405C"/>
    <w:rsid w:val="0030548B"/>
    <w:rsid w:val="00313290"/>
    <w:rsid w:val="00314FAC"/>
    <w:rsid w:val="00315460"/>
    <w:rsid w:val="00320764"/>
    <w:rsid w:val="003247B5"/>
    <w:rsid w:val="0032543F"/>
    <w:rsid w:val="0032606E"/>
    <w:rsid w:val="00330905"/>
    <w:rsid w:val="0033126F"/>
    <w:rsid w:val="00334B75"/>
    <w:rsid w:val="00336ED8"/>
    <w:rsid w:val="00337702"/>
    <w:rsid w:val="00337D6B"/>
    <w:rsid w:val="0034317B"/>
    <w:rsid w:val="00344D6C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90BB2"/>
    <w:rsid w:val="00394488"/>
    <w:rsid w:val="0039569C"/>
    <w:rsid w:val="00396481"/>
    <w:rsid w:val="00397299"/>
    <w:rsid w:val="003A1864"/>
    <w:rsid w:val="003A609A"/>
    <w:rsid w:val="003A7477"/>
    <w:rsid w:val="003B0F86"/>
    <w:rsid w:val="003B2D17"/>
    <w:rsid w:val="003B419C"/>
    <w:rsid w:val="003B4DFC"/>
    <w:rsid w:val="003B6419"/>
    <w:rsid w:val="003B7200"/>
    <w:rsid w:val="003B77B2"/>
    <w:rsid w:val="003C2B9A"/>
    <w:rsid w:val="003C6D9A"/>
    <w:rsid w:val="003D399F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400B2D"/>
    <w:rsid w:val="0040209C"/>
    <w:rsid w:val="004040CE"/>
    <w:rsid w:val="004040D5"/>
    <w:rsid w:val="0041021C"/>
    <w:rsid w:val="004134C9"/>
    <w:rsid w:val="00415E02"/>
    <w:rsid w:val="00420143"/>
    <w:rsid w:val="0042090F"/>
    <w:rsid w:val="0043271A"/>
    <w:rsid w:val="004368F8"/>
    <w:rsid w:val="00441BFF"/>
    <w:rsid w:val="0044570A"/>
    <w:rsid w:val="00445B12"/>
    <w:rsid w:val="00446C52"/>
    <w:rsid w:val="00452804"/>
    <w:rsid w:val="00454DED"/>
    <w:rsid w:val="004567F0"/>
    <w:rsid w:val="00456B3C"/>
    <w:rsid w:val="00457AC9"/>
    <w:rsid w:val="004644A9"/>
    <w:rsid w:val="0047081D"/>
    <w:rsid w:val="00470BB2"/>
    <w:rsid w:val="00473958"/>
    <w:rsid w:val="00474937"/>
    <w:rsid w:val="00474C08"/>
    <w:rsid w:val="004809D3"/>
    <w:rsid w:val="00480D12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2AB5"/>
    <w:rsid w:val="004A2EC7"/>
    <w:rsid w:val="004A6BD7"/>
    <w:rsid w:val="004B2D76"/>
    <w:rsid w:val="004B341E"/>
    <w:rsid w:val="004B4BA1"/>
    <w:rsid w:val="004B511F"/>
    <w:rsid w:val="004B65EC"/>
    <w:rsid w:val="004C0805"/>
    <w:rsid w:val="004C33A2"/>
    <w:rsid w:val="004C49F4"/>
    <w:rsid w:val="004C59E7"/>
    <w:rsid w:val="004D0EAA"/>
    <w:rsid w:val="004D189B"/>
    <w:rsid w:val="004D6C1A"/>
    <w:rsid w:val="004E5ECC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308B"/>
    <w:rsid w:val="00503F10"/>
    <w:rsid w:val="00505564"/>
    <w:rsid w:val="0050759A"/>
    <w:rsid w:val="00507DB7"/>
    <w:rsid w:val="00507E65"/>
    <w:rsid w:val="005121F0"/>
    <w:rsid w:val="00512B8F"/>
    <w:rsid w:val="0051503C"/>
    <w:rsid w:val="00517641"/>
    <w:rsid w:val="00522A17"/>
    <w:rsid w:val="00525F16"/>
    <w:rsid w:val="00526D56"/>
    <w:rsid w:val="005270D3"/>
    <w:rsid w:val="00530D46"/>
    <w:rsid w:val="00530E3C"/>
    <w:rsid w:val="00533D6A"/>
    <w:rsid w:val="005379AF"/>
    <w:rsid w:val="00541A53"/>
    <w:rsid w:val="00541DE7"/>
    <w:rsid w:val="00542CCD"/>
    <w:rsid w:val="005436F9"/>
    <w:rsid w:val="00544A83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26A2"/>
    <w:rsid w:val="005729E8"/>
    <w:rsid w:val="00573B21"/>
    <w:rsid w:val="00574913"/>
    <w:rsid w:val="00575FA5"/>
    <w:rsid w:val="00577EBD"/>
    <w:rsid w:val="005844D7"/>
    <w:rsid w:val="00587CBE"/>
    <w:rsid w:val="00590175"/>
    <w:rsid w:val="00591860"/>
    <w:rsid w:val="00593C03"/>
    <w:rsid w:val="00593E8D"/>
    <w:rsid w:val="00594725"/>
    <w:rsid w:val="0059481F"/>
    <w:rsid w:val="00596FEA"/>
    <w:rsid w:val="00597FF0"/>
    <w:rsid w:val="005A2401"/>
    <w:rsid w:val="005A2A1C"/>
    <w:rsid w:val="005A2A88"/>
    <w:rsid w:val="005A3FED"/>
    <w:rsid w:val="005B13CA"/>
    <w:rsid w:val="005B35A0"/>
    <w:rsid w:val="005B460A"/>
    <w:rsid w:val="005B4751"/>
    <w:rsid w:val="005B5E06"/>
    <w:rsid w:val="005C4464"/>
    <w:rsid w:val="005C4D4F"/>
    <w:rsid w:val="005C5799"/>
    <w:rsid w:val="005C59BE"/>
    <w:rsid w:val="005C6F3B"/>
    <w:rsid w:val="005D2DB6"/>
    <w:rsid w:val="005E15A3"/>
    <w:rsid w:val="005E160F"/>
    <w:rsid w:val="005E367A"/>
    <w:rsid w:val="005E4FD5"/>
    <w:rsid w:val="005E5579"/>
    <w:rsid w:val="005E75EE"/>
    <w:rsid w:val="005F1249"/>
    <w:rsid w:val="005F25A5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22E"/>
    <w:rsid w:val="006106C8"/>
    <w:rsid w:val="006131DC"/>
    <w:rsid w:val="00614815"/>
    <w:rsid w:val="00614AF0"/>
    <w:rsid w:val="00622015"/>
    <w:rsid w:val="00625A33"/>
    <w:rsid w:val="006273A5"/>
    <w:rsid w:val="00627BB3"/>
    <w:rsid w:val="006301F4"/>
    <w:rsid w:val="0063197E"/>
    <w:rsid w:val="00633052"/>
    <w:rsid w:val="00636A35"/>
    <w:rsid w:val="00637C56"/>
    <w:rsid w:val="0064050C"/>
    <w:rsid w:val="00640DC0"/>
    <w:rsid w:val="00640FE0"/>
    <w:rsid w:val="00641174"/>
    <w:rsid w:val="0064306A"/>
    <w:rsid w:val="0064306F"/>
    <w:rsid w:val="0064584C"/>
    <w:rsid w:val="0064662F"/>
    <w:rsid w:val="00650419"/>
    <w:rsid w:val="0065305E"/>
    <w:rsid w:val="006565E6"/>
    <w:rsid w:val="0065711C"/>
    <w:rsid w:val="006600DB"/>
    <w:rsid w:val="00661AF1"/>
    <w:rsid w:val="00662A04"/>
    <w:rsid w:val="006638C3"/>
    <w:rsid w:val="00665762"/>
    <w:rsid w:val="00665D02"/>
    <w:rsid w:val="00671CC0"/>
    <w:rsid w:val="00671CE3"/>
    <w:rsid w:val="00672303"/>
    <w:rsid w:val="006725FA"/>
    <w:rsid w:val="00674132"/>
    <w:rsid w:val="00680E4E"/>
    <w:rsid w:val="00681842"/>
    <w:rsid w:val="00681B48"/>
    <w:rsid w:val="006832E5"/>
    <w:rsid w:val="00683437"/>
    <w:rsid w:val="00683A73"/>
    <w:rsid w:val="006841EB"/>
    <w:rsid w:val="006856B2"/>
    <w:rsid w:val="00685AD5"/>
    <w:rsid w:val="006862EF"/>
    <w:rsid w:val="00690585"/>
    <w:rsid w:val="00691304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A32"/>
    <w:rsid w:val="006B637D"/>
    <w:rsid w:val="006B7FBA"/>
    <w:rsid w:val="006C3B98"/>
    <w:rsid w:val="006C537D"/>
    <w:rsid w:val="006C54E7"/>
    <w:rsid w:val="006C5A01"/>
    <w:rsid w:val="006C5B70"/>
    <w:rsid w:val="006C670A"/>
    <w:rsid w:val="006C6CA8"/>
    <w:rsid w:val="006D4C62"/>
    <w:rsid w:val="006D54C4"/>
    <w:rsid w:val="006D5CC9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488B"/>
    <w:rsid w:val="007001F1"/>
    <w:rsid w:val="00700E13"/>
    <w:rsid w:val="00701625"/>
    <w:rsid w:val="00702E51"/>
    <w:rsid w:val="007030DA"/>
    <w:rsid w:val="00703AD8"/>
    <w:rsid w:val="00705945"/>
    <w:rsid w:val="00711124"/>
    <w:rsid w:val="007118A2"/>
    <w:rsid w:val="007125E0"/>
    <w:rsid w:val="00712EE4"/>
    <w:rsid w:val="007135F6"/>
    <w:rsid w:val="007154F5"/>
    <w:rsid w:val="00717600"/>
    <w:rsid w:val="00721D43"/>
    <w:rsid w:val="007232E7"/>
    <w:rsid w:val="00723982"/>
    <w:rsid w:val="007301C0"/>
    <w:rsid w:val="007309E9"/>
    <w:rsid w:val="00731C23"/>
    <w:rsid w:val="007357B7"/>
    <w:rsid w:val="00735A13"/>
    <w:rsid w:val="007369CF"/>
    <w:rsid w:val="007370D4"/>
    <w:rsid w:val="00737A07"/>
    <w:rsid w:val="0074544A"/>
    <w:rsid w:val="0074724B"/>
    <w:rsid w:val="0075171F"/>
    <w:rsid w:val="00751881"/>
    <w:rsid w:val="00754F65"/>
    <w:rsid w:val="00760F8E"/>
    <w:rsid w:val="0076296A"/>
    <w:rsid w:val="00762D74"/>
    <w:rsid w:val="0076424A"/>
    <w:rsid w:val="00766B03"/>
    <w:rsid w:val="00766DED"/>
    <w:rsid w:val="00772EC9"/>
    <w:rsid w:val="00773201"/>
    <w:rsid w:val="00773339"/>
    <w:rsid w:val="00773ED6"/>
    <w:rsid w:val="00774700"/>
    <w:rsid w:val="00780ECE"/>
    <w:rsid w:val="00781DFD"/>
    <w:rsid w:val="00783BD9"/>
    <w:rsid w:val="00786DC0"/>
    <w:rsid w:val="00787EC1"/>
    <w:rsid w:val="007908BE"/>
    <w:rsid w:val="00792711"/>
    <w:rsid w:val="00792D68"/>
    <w:rsid w:val="007931AF"/>
    <w:rsid w:val="00794428"/>
    <w:rsid w:val="007A1B6D"/>
    <w:rsid w:val="007A1E53"/>
    <w:rsid w:val="007A2294"/>
    <w:rsid w:val="007A27DF"/>
    <w:rsid w:val="007A3782"/>
    <w:rsid w:val="007A3BD3"/>
    <w:rsid w:val="007A76CC"/>
    <w:rsid w:val="007A77FB"/>
    <w:rsid w:val="007B36B8"/>
    <w:rsid w:val="007B5778"/>
    <w:rsid w:val="007B7AD2"/>
    <w:rsid w:val="007C0D69"/>
    <w:rsid w:val="007C44FE"/>
    <w:rsid w:val="007D155F"/>
    <w:rsid w:val="007D51BE"/>
    <w:rsid w:val="007D6108"/>
    <w:rsid w:val="007E258F"/>
    <w:rsid w:val="007E4D00"/>
    <w:rsid w:val="007E5B7F"/>
    <w:rsid w:val="007E6B40"/>
    <w:rsid w:val="007E720B"/>
    <w:rsid w:val="007F1578"/>
    <w:rsid w:val="007F1C81"/>
    <w:rsid w:val="007F1CF9"/>
    <w:rsid w:val="007F1F07"/>
    <w:rsid w:val="0080030D"/>
    <w:rsid w:val="008041BE"/>
    <w:rsid w:val="008140E4"/>
    <w:rsid w:val="00816142"/>
    <w:rsid w:val="008174D7"/>
    <w:rsid w:val="00817C0E"/>
    <w:rsid w:val="00826758"/>
    <w:rsid w:val="00827785"/>
    <w:rsid w:val="00830DD9"/>
    <w:rsid w:val="008328BB"/>
    <w:rsid w:val="00832F49"/>
    <w:rsid w:val="00833262"/>
    <w:rsid w:val="008371B6"/>
    <w:rsid w:val="00837BE8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24DA"/>
    <w:rsid w:val="00862FE9"/>
    <w:rsid w:val="008643EC"/>
    <w:rsid w:val="00865113"/>
    <w:rsid w:val="00866DE8"/>
    <w:rsid w:val="00871F7D"/>
    <w:rsid w:val="008721DE"/>
    <w:rsid w:val="00872AF8"/>
    <w:rsid w:val="0087415B"/>
    <w:rsid w:val="008820A1"/>
    <w:rsid w:val="008824BA"/>
    <w:rsid w:val="008829B8"/>
    <w:rsid w:val="00884A93"/>
    <w:rsid w:val="00885111"/>
    <w:rsid w:val="00885213"/>
    <w:rsid w:val="00885C05"/>
    <w:rsid w:val="008908F2"/>
    <w:rsid w:val="00893E3D"/>
    <w:rsid w:val="00897AF2"/>
    <w:rsid w:val="008A17D9"/>
    <w:rsid w:val="008A22F3"/>
    <w:rsid w:val="008A4BEF"/>
    <w:rsid w:val="008A5753"/>
    <w:rsid w:val="008A62DF"/>
    <w:rsid w:val="008B0ED1"/>
    <w:rsid w:val="008B3B49"/>
    <w:rsid w:val="008B4B92"/>
    <w:rsid w:val="008B57E5"/>
    <w:rsid w:val="008B5F11"/>
    <w:rsid w:val="008B747D"/>
    <w:rsid w:val="008C0420"/>
    <w:rsid w:val="008C2ACD"/>
    <w:rsid w:val="008C3349"/>
    <w:rsid w:val="008C407A"/>
    <w:rsid w:val="008C49D6"/>
    <w:rsid w:val="008C59CE"/>
    <w:rsid w:val="008C5E32"/>
    <w:rsid w:val="008C5EE9"/>
    <w:rsid w:val="008D3D00"/>
    <w:rsid w:val="008D43BD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901645"/>
    <w:rsid w:val="00904CC1"/>
    <w:rsid w:val="00906926"/>
    <w:rsid w:val="0091022D"/>
    <w:rsid w:val="0091077A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334B"/>
    <w:rsid w:val="0093401C"/>
    <w:rsid w:val="00934538"/>
    <w:rsid w:val="00935D28"/>
    <w:rsid w:val="00936B76"/>
    <w:rsid w:val="009428A8"/>
    <w:rsid w:val="009432BF"/>
    <w:rsid w:val="0094456A"/>
    <w:rsid w:val="00945B3B"/>
    <w:rsid w:val="00945F5C"/>
    <w:rsid w:val="009466E6"/>
    <w:rsid w:val="0094740A"/>
    <w:rsid w:val="0095191F"/>
    <w:rsid w:val="009531EA"/>
    <w:rsid w:val="009548BF"/>
    <w:rsid w:val="00954D81"/>
    <w:rsid w:val="00956B3C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3AE0"/>
    <w:rsid w:val="009865AC"/>
    <w:rsid w:val="00987AAF"/>
    <w:rsid w:val="009901DF"/>
    <w:rsid w:val="00990868"/>
    <w:rsid w:val="009908B0"/>
    <w:rsid w:val="00990953"/>
    <w:rsid w:val="009958EE"/>
    <w:rsid w:val="0099792E"/>
    <w:rsid w:val="009A0CA9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DD9"/>
    <w:rsid w:val="009C609F"/>
    <w:rsid w:val="009C7DF2"/>
    <w:rsid w:val="009D5BB0"/>
    <w:rsid w:val="009E23AB"/>
    <w:rsid w:val="009E322D"/>
    <w:rsid w:val="009E6644"/>
    <w:rsid w:val="009F0F8A"/>
    <w:rsid w:val="009F218F"/>
    <w:rsid w:val="009F25A1"/>
    <w:rsid w:val="009F443D"/>
    <w:rsid w:val="009F524F"/>
    <w:rsid w:val="00A0117E"/>
    <w:rsid w:val="00A0132D"/>
    <w:rsid w:val="00A022D3"/>
    <w:rsid w:val="00A05F32"/>
    <w:rsid w:val="00A1300B"/>
    <w:rsid w:val="00A13907"/>
    <w:rsid w:val="00A14133"/>
    <w:rsid w:val="00A146DC"/>
    <w:rsid w:val="00A166C7"/>
    <w:rsid w:val="00A22DFF"/>
    <w:rsid w:val="00A26022"/>
    <w:rsid w:val="00A2641F"/>
    <w:rsid w:val="00A33393"/>
    <w:rsid w:val="00A34660"/>
    <w:rsid w:val="00A358F6"/>
    <w:rsid w:val="00A36477"/>
    <w:rsid w:val="00A4004E"/>
    <w:rsid w:val="00A40CA1"/>
    <w:rsid w:val="00A4102E"/>
    <w:rsid w:val="00A4172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6C6E"/>
    <w:rsid w:val="00A75781"/>
    <w:rsid w:val="00A77082"/>
    <w:rsid w:val="00A80014"/>
    <w:rsid w:val="00A801C2"/>
    <w:rsid w:val="00A8058D"/>
    <w:rsid w:val="00A808BB"/>
    <w:rsid w:val="00A84BC7"/>
    <w:rsid w:val="00A91924"/>
    <w:rsid w:val="00A92490"/>
    <w:rsid w:val="00A94731"/>
    <w:rsid w:val="00AA051E"/>
    <w:rsid w:val="00AA0ACC"/>
    <w:rsid w:val="00AA127D"/>
    <w:rsid w:val="00AA2147"/>
    <w:rsid w:val="00AA4B3E"/>
    <w:rsid w:val="00AA4CC5"/>
    <w:rsid w:val="00AB19BC"/>
    <w:rsid w:val="00AB292E"/>
    <w:rsid w:val="00AB37D1"/>
    <w:rsid w:val="00AB4FC7"/>
    <w:rsid w:val="00AB7CC8"/>
    <w:rsid w:val="00AC10F8"/>
    <w:rsid w:val="00AC2D01"/>
    <w:rsid w:val="00AC583E"/>
    <w:rsid w:val="00AC69A9"/>
    <w:rsid w:val="00AD29E8"/>
    <w:rsid w:val="00AD2F75"/>
    <w:rsid w:val="00AD3A5A"/>
    <w:rsid w:val="00AD3C55"/>
    <w:rsid w:val="00AD41B0"/>
    <w:rsid w:val="00AE36E8"/>
    <w:rsid w:val="00AE4AFA"/>
    <w:rsid w:val="00AE6FC1"/>
    <w:rsid w:val="00AF067B"/>
    <w:rsid w:val="00AF3713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17FD6"/>
    <w:rsid w:val="00B2148A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275E"/>
    <w:rsid w:val="00B53713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311D"/>
    <w:rsid w:val="00B75B14"/>
    <w:rsid w:val="00B77829"/>
    <w:rsid w:val="00B8092C"/>
    <w:rsid w:val="00B8249B"/>
    <w:rsid w:val="00B832B4"/>
    <w:rsid w:val="00B87247"/>
    <w:rsid w:val="00B87633"/>
    <w:rsid w:val="00B876C4"/>
    <w:rsid w:val="00B87F35"/>
    <w:rsid w:val="00B91801"/>
    <w:rsid w:val="00B9312E"/>
    <w:rsid w:val="00B9479F"/>
    <w:rsid w:val="00B95110"/>
    <w:rsid w:val="00BA114B"/>
    <w:rsid w:val="00BA30A7"/>
    <w:rsid w:val="00BA4624"/>
    <w:rsid w:val="00BA5A5C"/>
    <w:rsid w:val="00BB2613"/>
    <w:rsid w:val="00BB6C75"/>
    <w:rsid w:val="00BB7AC4"/>
    <w:rsid w:val="00BC1164"/>
    <w:rsid w:val="00BC195F"/>
    <w:rsid w:val="00BC4EFE"/>
    <w:rsid w:val="00BE0527"/>
    <w:rsid w:val="00BE0E57"/>
    <w:rsid w:val="00BE2891"/>
    <w:rsid w:val="00BE3794"/>
    <w:rsid w:val="00BF0BAC"/>
    <w:rsid w:val="00BF0F23"/>
    <w:rsid w:val="00BF113B"/>
    <w:rsid w:val="00BF3E03"/>
    <w:rsid w:val="00BF44CA"/>
    <w:rsid w:val="00BF49DD"/>
    <w:rsid w:val="00BF51AA"/>
    <w:rsid w:val="00BF69B8"/>
    <w:rsid w:val="00BF719D"/>
    <w:rsid w:val="00C03263"/>
    <w:rsid w:val="00C03275"/>
    <w:rsid w:val="00C0371D"/>
    <w:rsid w:val="00C0524F"/>
    <w:rsid w:val="00C11AED"/>
    <w:rsid w:val="00C11E47"/>
    <w:rsid w:val="00C16601"/>
    <w:rsid w:val="00C173AD"/>
    <w:rsid w:val="00C20204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0B99"/>
    <w:rsid w:val="00C62932"/>
    <w:rsid w:val="00C659F0"/>
    <w:rsid w:val="00C66732"/>
    <w:rsid w:val="00C679F4"/>
    <w:rsid w:val="00C701B9"/>
    <w:rsid w:val="00C73B8B"/>
    <w:rsid w:val="00C757BA"/>
    <w:rsid w:val="00C82B6B"/>
    <w:rsid w:val="00C942A5"/>
    <w:rsid w:val="00CA1F87"/>
    <w:rsid w:val="00CA3F40"/>
    <w:rsid w:val="00CA76FD"/>
    <w:rsid w:val="00CA7FDA"/>
    <w:rsid w:val="00CB05F5"/>
    <w:rsid w:val="00CB0E1A"/>
    <w:rsid w:val="00CB78CF"/>
    <w:rsid w:val="00CC2189"/>
    <w:rsid w:val="00CC43C2"/>
    <w:rsid w:val="00CD319D"/>
    <w:rsid w:val="00CD55F0"/>
    <w:rsid w:val="00CD6F54"/>
    <w:rsid w:val="00CE058F"/>
    <w:rsid w:val="00CE0C27"/>
    <w:rsid w:val="00CE42F8"/>
    <w:rsid w:val="00CE57EC"/>
    <w:rsid w:val="00CE7123"/>
    <w:rsid w:val="00CF0540"/>
    <w:rsid w:val="00CF0BFE"/>
    <w:rsid w:val="00CF2626"/>
    <w:rsid w:val="00CF6D49"/>
    <w:rsid w:val="00D016DA"/>
    <w:rsid w:val="00D020CC"/>
    <w:rsid w:val="00D03CE1"/>
    <w:rsid w:val="00D044FC"/>
    <w:rsid w:val="00D059FE"/>
    <w:rsid w:val="00D07717"/>
    <w:rsid w:val="00D13C8E"/>
    <w:rsid w:val="00D15092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EA2"/>
    <w:rsid w:val="00D40A00"/>
    <w:rsid w:val="00D41FEC"/>
    <w:rsid w:val="00D47F00"/>
    <w:rsid w:val="00D50140"/>
    <w:rsid w:val="00D61E36"/>
    <w:rsid w:val="00D62593"/>
    <w:rsid w:val="00D6459F"/>
    <w:rsid w:val="00D64D17"/>
    <w:rsid w:val="00D650D9"/>
    <w:rsid w:val="00D72A51"/>
    <w:rsid w:val="00D74036"/>
    <w:rsid w:val="00D75705"/>
    <w:rsid w:val="00D77765"/>
    <w:rsid w:val="00D80BBF"/>
    <w:rsid w:val="00D85323"/>
    <w:rsid w:val="00D85E33"/>
    <w:rsid w:val="00D86014"/>
    <w:rsid w:val="00D87259"/>
    <w:rsid w:val="00D9062E"/>
    <w:rsid w:val="00D90AAE"/>
    <w:rsid w:val="00D95835"/>
    <w:rsid w:val="00D95DDE"/>
    <w:rsid w:val="00D96D06"/>
    <w:rsid w:val="00DA00BD"/>
    <w:rsid w:val="00DA00C9"/>
    <w:rsid w:val="00DA0B66"/>
    <w:rsid w:val="00DA1855"/>
    <w:rsid w:val="00DA4F1D"/>
    <w:rsid w:val="00DA76F2"/>
    <w:rsid w:val="00DA7BCD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502F"/>
    <w:rsid w:val="00DD663B"/>
    <w:rsid w:val="00DE02B6"/>
    <w:rsid w:val="00DE1702"/>
    <w:rsid w:val="00DE3C70"/>
    <w:rsid w:val="00DE7A55"/>
    <w:rsid w:val="00DF64F2"/>
    <w:rsid w:val="00DF6A59"/>
    <w:rsid w:val="00DF7A07"/>
    <w:rsid w:val="00E00619"/>
    <w:rsid w:val="00E0128F"/>
    <w:rsid w:val="00E03DC1"/>
    <w:rsid w:val="00E0400C"/>
    <w:rsid w:val="00E073E6"/>
    <w:rsid w:val="00E1194C"/>
    <w:rsid w:val="00E1741B"/>
    <w:rsid w:val="00E212EF"/>
    <w:rsid w:val="00E248D2"/>
    <w:rsid w:val="00E25BA8"/>
    <w:rsid w:val="00E26EFA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50ACE"/>
    <w:rsid w:val="00E515CE"/>
    <w:rsid w:val="00E532A0"/>
    <w:rsid w:val="00E54834"/>
    <w:rsid w:val="00E55111"/>
    <w:rsid w:val="00E551A7"/>
    <w:rsid w:val="00E6051F"/>
    <w:rsid w:val="00E62862"/>
    <w:rsid w:val="00E62CAE"/>
    <w:rsid w:val="00E6361A"/>
    <w:rsid w:val="00E6466B"/>
    <w:rsid w:val="00E646AA"/>
    <w:rsid w:val="00E6530B"/>
    <w:rsid w:val="00E66FF2"/>
    <w:rsid w:val="00E71272"/>
    <w:rsid w:val="00E73EB6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92533"/>
    <w:rsid w:val="00E93356"/>
    <w:rsid w:val="00E93D77"/>
    <w:rsid w:val="00E96570"/>
    <w:rsid w:val="00E975EA"/>
    <w:rsid w:val="00EA0ECA"/>
    <w:rsid w:val="00EA3107"/>
    <w:rsid w:val="00EA4FCE"/>
    <w:rsid w:val="00EB0FA8"/>
    <w:rsid w:val="00EB2F87"/>
    <w:rsid w:val="00EB48B4"/>
    <w:rsid w:val="00EB5038"/>
    <w:rsid w:val="00EB7DC5"/>
    <w:rsid w:val="00EC49B2"/>
    <w:rsid w:val="00EC60C4"/>
    <w:rsid w:val="00ED17A4"/>
    <w:rsid w:val="00ED1B87"/>
    <w:rsid w:val="00ED3353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F0AD2"/>
    <w:rsid w:val="00EF1A2D"/>
    <w:rsid w:val="00EF1AF6"/>
    <w:rsid w:val="00EF2319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D67"/>
    <w:rsid w:val="00F15D3B"/>
    <w:rsid w:val="00F169AB"/>
    <w:rsid w:val="00F22001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4655"/>
    <w:rsid w:val="00F61BC1"/>
    <w:rsid w:val="00F63A3F"/>
    <w:rsid w:val="00F643D7"/>
    <w:rsid w:val="00F651C5"/>
    <w:rsid w:val="00F710B9"/>
    <w:rsid w:val="00F722C1"/>
    <w:rsid w:val="00F74EE8"/>
    <w:rsid w:val="00F763A3"/>
    <w:rsid w:val="00F77C19"/>
    <w:rsid w:val="00F838A0"/>
    <w:rsid w:val="00F83A2B"/>
    <w:rsid w:val="00F8423F"/>
    <w:rsid w:val="00F85F61"/>
    <w:rsid w:val="00F86597"/>
    <w:rsid w:val="00F86E56"/>
    <w:rsid w:val="00F86EEE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45DA"/>
    <w:rsid w:val="00FA595D"/>
    <w:rsid w:val="00FB0378"/>
    <w:rsid w:val="00FB27EC"/>
    <w:rsid w:val="00FB38DC"/>
    <w:rsid w:val="00FB3F26"/>
    <w:rsid w:val="00FB5CDA"/>
    <w:rsid w:val="00FB5F5A"/>
    <w:rsid w:val="00FB70F0"/>
    <w:rsid w:val="00FB7805"/>
    <w:rsid w:val="00FC01A7"/>
    <w:rsid w:val="00FC636F"/>
    <w:rsid w:val="00FC7BD3"/>
    <w:rsid w:val="00FD0E39"/>
    <w:rsid w:val="00FD2173"/>
    <w:rsid w:val="00FE372D"/>
    <w:rsid w:val="00FE3992"/>
    <w:rsid w:val="00FE59CF"/>
    <w:rsid w:val="00FE6DA7"/>
    <w:rsid w:val="00FF0AE7"/>
    <w:rsid w:val="00FF569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F99C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0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">
    <w:name w:val="Заголовок №3_"/>
    <w:basedOn w:val="a0"/>
    <w:link w:val="30"/>
    <w:rsid w:val="00A260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_"/>
    <w:basedOn w:val="a0"/>
    <w:link w:val="11"/>
    <w:rsid w:val="00A26022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26022"/>
    <w:pPr>
      <w:widowControl w:val="0"/>
      <w:spacing w:after="28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f"/>
    <w:rsid w:val="00A26022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0BDC-EF5A-49C7-B0C0-8328D4C7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403</cp:revision>
  <cp:lastPrinted>2025-02-21T06:12:00Z</cp:lastPrinted>
  <dcterms:created xsi:type="dcterms:W3CDTF">2013-11-12T02:58:00Z</dcterms:created>
  <dcterms:modified xsi:type="dcterms:W3CDTF">2025-02-21T06:49:00Z</dcterms:modified>
</cp:coreProperties>
</file>