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95"/>
        <w:tblW w:w="222" w:type="dxa"/>
        <w:tblLook w:val="01E0" w:firstRow="1" w:lastRow="1" w:firstColumn="1" w:lastColumn="1" w:noHBand="0" w:noVBand="0"/>
      </w:tblPr>
      <w:tblGrid>
        <w:gridCol w:w="222"/>
      </w:tblGrid>
      <w:tr w:rsidR="00C37AED" w:rsidRPr="007A2282" w:rsidTr="00C37AED">
        <w:tc>
          <w:tcPr>
            <w:tcW w:w="222" w:type="dxa"/>
          </w:tcPr>
          <w:p w:rsidR="00C37AED" w:rsidRPr="007A2282" w:rsidRDefault="00C37AED" w:rsidP="00A3480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6"/>
                <w:szCs w:val="26"/>
              </w:rPr>
              <w:t xml:space="preserve">       </w:t>
            </w:r>
          </w:p>
        </w:tc>
      </w:tr>
    </w:tbl>
    <w:p w:rsidR="00097C14" w:rsidRPr="007A2282" w:rsidRDefault="00097C14" w:rsidP="00097C14">
      <w:pPr>
        <w:rPr>
          <w:sz w:val="28"/>
          <w:szCs w:val="28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2F751A" w:rsidRPr="0085429F" w:rsidRDefault="002F751A" w:rsidP="002F751A">
      <w:pPr>
        <w:jc w:val="center"/>
        <w:rPr>
          <w:sz w:val="26"/>
          <w:szCs w:val="26"/>
        </w:rPr>
      </w:pPr>
      <w:r w:rsidRPr="0085429F">
        <w:rPr>
          <w:sz w:val="26"/>
          <w:szCs w:val="26"/>
        </w:rPr>
        <w:t xml:space="preserve">Выписка из организационного раздела </w:t>
      </w:r>
    </w:p>
    <w:p w:rsidR="002F751A" w:rsidRDefault="002F751A" w:rsidP="002F751A">
      <w:pPr>
        <w:jc w:val="center"/>
        <w:rPr>
          <w:sz w:val="26"/>
          <w:szCs w:val="26"/>
        </w:rPr>
      </w:pPr>
      <w:r w:rsidRPr="0085429F">
        <w:rPr>
          <w:sz w:val="26"/>
          <w:szCs w:val="26"/>
        </w:rPr>
        <w:t xml:space="preserve">основной образовательной программы </w:t>
      </w:r>
      <w:r>
        <w:rPr>
          <w:sz w:val="26"/>
          <w:szCs w:val="26"/>
        </w:rPr>
        <w:t>основ</w:t>
      </w:r>
      <w:r w:rsidRPr="0085429F">
        <w:rPr>
          <w:sz w:val="26"/>
          <w:szCs w:val="26"/>
        </w:rPr>
        <w:t xml:space="preserve">ного общего образования, </w:t>
      </w:r>
    </w:p>
    <w:p w:rsidR="002F751A" w:rsidRDefault="002F751A" w:rsidP="002F751A">
      <w:pPr>
        <w:jc w:val="center"/>
        <w:rPr>
          <w:sz w:val="26"/>
          <w:szCs w:val="26"/>
        </w:rPr>
      </w:pPr>
      <w:proofErr w:type="gramStart"/>
      <w:r w:rsidRPr="0085429F">
        <w:rPr>
          <w:sz w:val="26"/>
          <w:szCs w:val="26"/>
        </w:rPr>
        <w:t>утвержденной</w:t>
      </w:r>
      <w:proofErr w:type="gramEnd"/>
      <w:r w:rsidRPr="0085429F">
        <w:rPr>
          <w:sz w:val="26"/>
          <w:szCs w:val="26"/>
        </w:rPr>
        <w:t xml:space="preserve"> приказом от</w:t>
      </w:r>
      <w:r>
        <w:rPr>
          <w:sz w:val="26"/>
          <w:szCs w:val="26"/>
        </w:rPr>
        <w:t xml:space="preserve"> </w:t>
      </w:r>
      <w:r w:rsidRPr="00EE25E3">
        <w:rPr>
          <w:sz w:val="26"/>
          <w:szCs w:val="26"/>
        </w:rPr>
        <w:t>01.04.202</w:t>
      </w:r>
      <w:r w:rsidR="00B848DF" w:rsidRPr="00EE25E3">
        <w:rPr>
          <w:sz w:val="26"/>
          <w:szCs w:val="26"/>
        </w:rPr>
        <w:t>3</w:t>
      </w:r>
      <w:r w:rsidRPr="00EE25E3">
        <w:rPr>
          <w:sz w:val="26"/>
          <w:szCs w:val="26"/>
        </w:rPr>
        <w:t xml:space="preserve"> № 71</w:t>
      </w:r>
      <w:r>
        <w:rPr>
          <w:sz w:val="26"/>
          <w:szCs w:val="26"/>
        </w:rPr>
        <w:t xml:space="preserve"> </w:t>
      </w: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Учебный </w:t>
      </w:r>
      <w:r w:rsidRPr="002318C7">
        <w:rPr>
          <w:b/>
          <w:bCs/>
          <w:sz w:val="36"/>
          <w:szCs w:val="36"/>
        </w:rPr>
        <w:t xml:space="preserve"> план</w:t>
      </w:r>
    </w:p>
    <w:p w:rsidR="00097C14" w:rsidRPr="002318C7" w:rsidRDefault="00C15779" w:rsidP="00097C14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основного</w:t>
      </w:r>
      <w:r w:rsidR="00097C14">
        <w:rPr>
          <w:b/>
          <w:bCs/>
          <w:sz w:val="36"/>
          <w:szCs w:val="36"/>
        </w:rPr>
        <w:t xml:space="preserve"> общего образования</w:t>
      </w:r>
    </w:p>
    <w:p w:rsidR="00097C14" w:rsidRDefault="00097C14" w:rsidP="00097C14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2318C7">
        <w:rPr>
          <w:b/>
          <w:bCs/>
          <w:sz w:val="36"/>
          <w:szCs w:val="36"/>
        </w:rPr>
        <w:t>М</w:t>
      </w:r>
      <w:r>
        <w:rPr>
          <w:b/>
          <w:bCs/>
          <w:sz w:val="36"/>
          <w:szCs w:val="36"/>
        </w:rPr>
        <w:t>Б</w:t>
      </w:r>
      <w:r w:rsidRPr="002318C7">
        <w:rPr>
          <w:b/>
          <w:bCs/>
          <w:sz w:val="36"/>
          <w:szCs w:val="36"/>
        </w:rPr>
        <w:t>ОУ «</w:t>
      </w:r>
      <w:proofErr w:type="spellStart"/>
      <w:r w:rsidR="008155F8">
        <w:rPr>
          <w:b/>
          <w:bCs/>
          <w:sz w:val="36"/>
          <w:szCs w:val="36"/>
        </w:rPr>
        <w:t>Сергеевская</w:t>
      </w:r>
      <w:proofErr w:type="spellEnd"/>
      <w:r w:rsidR="008155F8">
        <w:rPr>
          <w:b/>
          <w:bCs/>
          <w:sz w:val="36"/>
          <w:szCs w:val="36"/>
        </w:rPr>
        <w:t xml:space="preserve"> СОШ ПМО</w:t>
      </w:r>
      <w:r>
        <w:rPr>
          <w:b/>
          <w:bCs/>
          <w:sz w:val="36"/>
          <w:szCs w:val="36"/>
        </w:rPr>
        <w:t xml:space="preserve">» </w:t>
      </w:r>
    </w:p>
    <w:p w:rsidR="00097C14" w:rsidRDefault="00097C14" w:rsidP="00097C14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на 20</w:t>
      </w:r>
      <w:r w:rsidR="00B958BB">
        <w:rPr>
          <w:b/>
          <w:bCs/>
          <w:sz w:val="36"/>
          <w:szCs w:val="36"/>
        </w:rPr>
        <w:t>2</w:t>
      </w:r>
      <w:r w:rsidR="005B5E98">
        <w:rPr>
          <w:b/>
          <w:bCs/>
          <w:sz w:val="36"/>
          <w:szCs w:val="36"/>
        </w:rPr>
        <w:t>4</w:t>
      </w:r>
      <w:r w:rsidR="00B958BB">
        <w:rPr>
          <w:b/>
          <w:bCs/>
          <w:sz w:val="36"/>
          <w:szCs w:val="36"/>
        </w:rPr>
        <w:t xml:space="preserve"> – 202</w:t>
      </w:r>
      <w:r w:rsidR="005B5E98">
        <w:rPr>
          <w:b/>
          <w:bCs/>
          <w:sz w:val="36"/>
          <w:szCs w:val="36"/>
        </w:rPr>
        <w:t>5</w:t>
      </w:r>
      <w:r w:rsidR="00DB74FA">
        <w:rPr>
          <w:b/>
          <w:bCs/>
          <w:sz w:val="36"/>
          <w:szCs w:val="36"/>
        </w:rPr>
        <w:t>(</w:t>
      </w:r>
      <w:r w:rsidR="005B5E98">
        <w:rPr>
          <w:b/>
          <w:bCs/>
          <w:sz w:val="36"/>
          <w:szCs w:val="36"/>
        </w:rPr>
        <w:t>9 класс</w:t>
      </w:r>
      <w:r w:rsidR="00DB74FA">
        <w:rPr>
          <w:b/>
          <w:bCs/>
          <w:sz w:val="36"/>
          <w:szCs w:val="36"/>
        </w:rPr>
        <w:t>)</w:t>
      </w:r>
      <w:r w:rsidR="00D91F0D">
        <w:rPr>
          <w:b/>
          <w:bCs/>
          <w:sz w:val="36"/>
          <w:szCs w:val="36"/>
        </w:rPr>
        <w:t xml:space="preserve"> </w:t>
      </w:r>
      <w:r w:rsidRPr="002318C7">
        <w:rPr>
          <w:b/>
          <w:bCs/>
          <w:sz w:val="36"/>
          <w:szCs w:val="36"/>
        </w:rPr>
        <w:t>учебный год</w:t>
      </w:r>
    </w:p>
    <w:p w:rsidR="00E10984" w:rsidRDefault="00E10984" w:rsidP="00097C14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097C14" w:rsidRPr="0085429F" w:rsidRDefault="00097C14" w:rsidP="00097C14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E10984" w:rsidRPr="0085429F" w:rsidRDefault="00E10984" w:rsidP="00E10984">
      <w:pPr>
        <w:jc w:val="center"/>
        <w:rPr>
          <w:rFonts w:eastAsia="Calibri"/>
          <w:sz w:val="26"/>
          <w:szCs w:val="26"/>
        </w:rPr>
      </w:pPr>
    </w:p>
    <w:p w:rsidR="00E10984" w:rsidRPr="0085429F" w:rsidRDefault="00E10984" w:rsidP="00E10984">
      <w:pPr>
        <w:jc w:val="center"/>
        <w:rPr>
          <w:sz w:val="26"/>
          <w:szCs w:val="26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16178B">
      <w:pPr>
        <w:autoSpaceDE w:val="0"/>
        <w:autoSpaceDN w:val="0"/>
        <w:adjustRightInd w:val="0"/>
        <w:jc w:val="right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16178B" w:rsidRDefault="0016178B" w:rsidP="0016178B">
      <w:pPr>
        <w:autoSpaceDE w:val="0"/>
        <w:autoSpaceDN w:val="0"/>
        <w:adjustRightInd w:val="0"/>
        <w:jc w:val="right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16178B" w:rsidRDefault="0016178B" w:rsidP="0016178B">
      <w:pPr>
        <w:autoSpaceDE w:val="0"/>
        <w:autoSpaceDN w:val="0"/>
        <w:adjustRightInd w:val="0"/>
        <w:jc w:val="right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16178B" w:rsidRDefault="0016178B" w:rsidP="0016178B">
      <w:pPr>
        <w:autoSpaceDE w:val="0"/>
        <w:autoSpaceDN w:val="0"/>
        <w:adjustRightInd w:val="0"/>
        <w:jc w:val="right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16178B" w:rsidRDefault="0016178B" w:rsidP="00EE25E3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16178B" w:rsidRDefault="0016178B" w:rsidP="0016178B">
      <w:pPr>
        <w:autoSpaceDE w:val="0"/>
        <w:autoSpaceDN w:val="0"/>
        <w:adjustRightInd w:val="0"/>
        <w:jc w:val="right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16178B" w:rsidRPr="002318C7" w:rsidRDefault="0016178B" w:rsidP="0016178B">
      <w:pPr>
        <w:autoSpaceDE w:val="0"/>
        <w:autoSpaceDN w:val="0"/>
        <w:adjustRightInd w:val="0"/>
        <w:jc w:val="right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16178B">
      <w:pPr>
        <w:autoSpaceDE w:val="0"/>
        <w:autoSpaceDN w:val="0"/>
        <w:adjustRightInd w:val="0"/>
        <w:jc w:val="right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16178B" w:rsidRPr="0016178B" w:rsidRDefault="0016178B" w:rsidP="0016178B">
      <w:pPr>
        <w:tabs>
          <w:tab w:val="left" w:pos="4500"/>
        </w:tabs>
        <w:jc w:val="right"/>
        <w:rPr>
          <w:sz w:val="24"/>
          <w:szCs w:val="24"/>
        </w:rPr>
      </w:pPr>
      <w:r w:rsidRPr="0016178B">
        <w:rPr>
          <w:sz w:val="24"/>
          <w:szCs w:val="24"/>
        </w:rPr>
        <w:t>СОГЛАСОВАНО</w:t>
      </w:r>
    </w:p>
    <w:p w:rsidR="0016178B" w:rsidRPr="0016178B" w:rsidRDefault="0016178B" w:rsidP="0016178B">
      <w:pPr>
        <w:jc w:val="right"/>
        <w:rPr>
          <w:rFonts w:ascii="Calibri" w:eastAsia="SimSun" w:hAnsi="Calibri"/>
          <w:sz w:val="24"/>
          <w:szCs w:val="24"/>
          <w:lang w:eastAsia="zh-CN"/>
        </w:rPr>
      </w:pPr>
      <w:r w:rsidRPr="0016178B">
        <w:rPr>
          <w:sz w:val="24"/>
          <w:szCs w:val="24"/>
        </w:rPr>
        <w:t xml:space="preserve"> </w:t>
      </w:r>
    </w:p>
    <w:p w:rsidR="0016178B" w:rsidRPr="0016178B" w:rsidRDefault="0016178B" w:rsidP="0016178B">
      <w:pPr>
        <w:jc w:val="right"/>
        <w:rPr>
          <w:sz w:val="24"/>
          <w:szCs w:val="24"/>
        </w:rPr>
      </w:pPr>
    </w:p>
    <w:p w:rsidR="0016178B" w:rsidRPr="0016178B" w:rsidRDefault="0016178B" w:rsidP="0016178B">
      <w:pPr>
        <w:jc w:val="right"/>
        <w:rPr>
          <w:rFonts w:ascii="Calibri" w:eastAsia="SimSun" w:hAnsi="Calibri"/>
          <w:sz w:val="24"/>
          <w:szCs w:val="24"/>
          <w:lang w:eastAsia="zh-CN"/>
        </w:rPr>
      </w:pPr>
      <w:r w:rsidRPr="0016178B">
        <w:rPr>
          <w:rFonts w:ascii="Calibri" w:eastAsia="SimSun" w:hAnsi="Calibri"/>
          <w:sz w:val="24"/>
          <w:szCs w:val="24"/>
          <w:lang w:eastAsia="zh-CN"/>
        </w:rPr>
        <w:t>_____________________________</w:t>
      </w:r>
    </w:p>
    <w:p w:rsidR="0016178B" w:rsidRPr="0016178B" w:rsidRDefault="0016178B" w:rsidP="0016178B">
      <w:pPr>
        <w:tabs>
          <w:tab w:val="left" w:pos="4500"/>
        </w:tabs>
        <w:jc w:val="right"/>
        <w:rPr>
          <w:sz w:val="24"/>
          <w:szCs w:val="24"/>
        </w:rPr>
      </w:pPr>
    </w:p>
    <w:p w:rsidR="0016178B" w:rsidRPr="0016178B" w:rsidRDefault="0016178B" w:rsidP="0016178B">
      <w:pPr>
        <w:tabs>
          <w:tab w:val="left" w:pos="4500"/>
        </w:tabs>
        <w:jc w:val="right"/>
        <w:rPr>
          <w:sz w:val="24"/>
          <w:szCs w:val="24"/>
        </w:rPr>
      </w:pPr>
      <w:r w:rsidRPr="0016178B">
        <w:rPr>
          <w:sz w:val="24"/>
          <w:szCs w:val="24"/>
        </w:rPr>
        <w:t>ФИО и должность сотрудника</w:t>
      </w:r>
    </w:p>
    <w:p w:rsidR="0016178B" w:rsidRPr="0016178B" w:rsidRDefault="0016178B" w:rsidP="0016178B">
      <w:pPr>
        <w:tabs>
          <w:tab w:val="left" w:pos="4500"/>
        </w:tabs>
        <w:jc w:val="right"/>
        <w:rPr>
          <w:sz w:val="24"/>
          <w:szCs w:val="24"/>
        </w:rPr>
      </w:pPr>
      <w:r w:rsidRPr="0016178B">
        <w:rPr>
          <w:sz w:val="24"/>
          <w:szCs w:val="24"/>
        </w:rPr>
        <w:t>ГАУ ДПО ПК ИРО</w:t>
      </w:r>
    </w:p>
    <w:p w:rsidR="0016178B" w:rsidRPr="0016178B" w:rsidRDefault="0016178B" w:rsidP="0016178B">
      <w:pPr>
        <w:tabs>
          <w:tab w:val="left" w:pos="4500"/>
        </w:tabs>
        <w:jc w:val="right"/>
        <w:rPr>
          <w:sz w:val="24"/>
          <w:szCs w:val="24"/>
        </w:rPr>
      </w:pPr>
    </w:p>
    <w:p w:rsidR="0016178B" w:rsidRPr="0016178B" w:rsidRDefault="0016178B" w:rsidP="0016178B">
      <w:pPr>
        <w:tabs>
          <w:tab w:val="left" w:pos="4500"/>
        </w:tabs>
        <w:jc w:val="right"/>
        <w:rPr>
          <w:sz w:val="24"/>
          <w:szCs w:val="24"/>
        </w:rPr>
      </w:pPr>
      <w:r w:rsidRPr="0016178B">
        <w:rPr>
          <w:sz w:val="24"/>
          <w:szCs w:val="24"/>
        </w:rPr>
        <w:t>_________________________</w:t>
      </w:r>
    </w:p>
    <w:p w:rsidR="0016178B" w:rsidRPr="0016178B" w:rsidRDefault="0016178B" w:rsidP="0016178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16178B">
        <w:rPr>
          <w:sz w:val="24"/>
          <w:szCs w:val="24"/>
        </w:rPr>
        <w:t>дата согласования</w:t>
      </w:r>
    </w:p>
    <w:p w:rsidR="0016178B" w:rsidRPr="0016178B" w:rsidRDefault="0016178B" w:rsidP="0016178B">
      <w:pPr>
        <w:jc w:val="right"/>
        <w:rPr>
          <w:sz w:val="24"/>
          <w:szCs w:val="24"/>
        </w:rPr>
      </w:pPr>
    </w:p>
    <w:p w:rsidR="0016178B" w:rsidRPr="0016178B" w:rsidRDefault="0016178B" w:rsidP="0016178B">
      <w:pPr>
        <w:jc w:val="right"/>
        <w:rPr>
          <w:sz w:val="24"/>
          <w:szCs w:val="24"/>
        </w:rPr>
      </w:pPr>
      <w:r w:rsidRPr="0016178B">
        <w:rPr>
          <w:sz w:val="24"/>
          <w:szCs w:val="24"/>
        </w:rPr>
        <w:t>_______________________________</w:t>
      </w:r>
    </w:p>
    <w:p w:rsidR="0016178B" w:rsidRPr="0016178B" w:rsidRDefault="0016178B" w:rsidP="0016178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  <w:r w:rsidRPr="0016178B">
        <w:rPr>
          <w:sz w:val="24"/>
          <w:szCs w:val="24"/>
        </w:rPr>
        <w:t>подпись</w:t>
      </w: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EE25E3" w:rsidRDefault="00EE25E3" w:rsidP="00EE25E3">
      <w:pPr>
        <w:autoSpaceDE w:val="0"/>
        <w:autoSpaceDN w:val="0"/>
        <w:adjustRightInd w:val="0"/>
        <w:jc w:val="center"/>
        <w:rPr>
          <w:bCs/>
          <w:sz w:val="21"/>
          <w:szCs w:val="21"/>
        </w:rPr>
      </w:pPr>
      <w:r w:rsidRPr="00EE25E3">
        <w:rPr>
          <w:bCs/>
          <w:sz w:val="21"/>
          <w:szCs w:val="21"/>
        </w:rPr>
        <w:t>Сергеевка, 2024</w:t>
      </w:r>
    </w:p>
    <w:p w:rsidR="00097C14" w:rsidRPr="002318C7" w:rsidRDefault="00097C14" w:rsidP="00097C14">
      <w:pPr>
        <w:pStyle w:val="1"/>
        <w:pageBreakBefore/>
        <w:suppressAutoHyphens/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2318C7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097C14" w:rsidRPr="002318C7" w:rsidRDefault="00097C14" w:rsidP="00097C14">
      <w:pPr>
        <w:pStyle w:val="1"/>
        <w:suppressAutoHyphens/>
        <w:spacing w:before="0" w:after="0"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к учебному</w:t>
      </w:r>
      <w:r w:rsidRPr="002318C7">
        <w:rPr>
          <w:rFonts w:ascii="Times New Roman" w:hAnsi="Times New Roman"/>
          <w:sz w:val="28"/>
          <w:szCs w:val="28"/>
        </w:rPr>
        <w:t xml:space="preserve"> план</w:t>
      </w:r>
      <w:proofErr w:type="gramStart"/>
      <w:r w:rsidRPr="002318C7">
        <w:rPr>
          <w:rFonts w:ascii="Times New Roman" w:hAnsi="Times New Roman"/>
          <w:sz w:val="28"/>
          <w:szCs w:val="28"/>
        </w:rPr>
        <w:t xml:space="preserve">у </w:t>
      </w:r>
      <w:r w:rsidR="00C1577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ОО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2318C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Б</w:t>
      </w:r>
      <w:r w:rsidRPr="002318C7">
        <w:rPr>
          <w:rFonts w:ascii="Times New Roman" w:hAnsi="Times New Roman"/>
          <w:sz w:val="28"/>
          <w:szCs w:val="28"/>
        </w:rPr>
        <w:t>ОУ «</w:t>
      </w:r>
      <w:proofErr w:type="spellStart"/>
      <w:r w:rsidR="00DE64D9">
        <w:rPr>
          <w:rFonts w:ascii="Times New Roman" w:hAnsi="Times New Roman"/>
          <w:sz w:val="28"/>
          <w:szCs w:val="28"/>
        </w:rPr>
        <w:t>Сергеевская</w:t>
      </w:r>
      <w:proofErr w:type="spellEnd"/>
      <w:r w:rsidR="00DE64D9">
        <w:rPr>
          <w:rFonts w:ascii="Times New Roman" w:hAnsi="Times New Roman"/>
          <w:sz w:val="28"/>
          <w:szCs w:val="28"/>
        </w:rPr>
        <w:t xml:space="preserve"> СОШ ПМО»</w:t>
      </w:r>
      <w:r w:rsidR="008F4294">
        <w:rPr>
          <w:rFonts w:ascii="Times New Roman" w:hAnsi="Times New Roman"/>
          <w:sz w:val="28"/>
          <w:szCs w:val="28"/>
        </w:rPr>
        <w:t xml:space="preserve">                  </w:t>
      </w:r>
    </w:p>
    <w:p w:rsidR="00C15779" w:rsidRPr="00204B6B" w:rsidRDefault="00BB78E6" w:rsidP="00204B6B">
      <w:pPr>
        <w:pStyle w:val="1"/>
        <w:suppressAutoHyphens/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B958BB">
        <w:rPr>
          <w:rFonts w:ascii="Times New Roman" w:hAnsi="Times New Roman"/>
          <w:sz w:val="28"/>
          <w:szCs w:val="28"/>
        </w:rPr>
        <w:t>2</w:t>
      </w:r>
      <w:r w:rsidR="009405E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– 202</w:t>
      </w:r>
      <w:r w:rsidR="009405EB">
        <w:rPr>
          <w:rFonts w:ascii="Times New Roman" w:hAnsi="Times New Roman"/>
          <w:sz w:val="28"/>
          <w:szCs w:val="28"/>
        </w:rPr>
        <w:t>5</w:t>
      </w:r>
      <w:r w:rsidR="00097C14">
        <w:rPr>
          <w:rFonts w:ascii="Times New Roman" w:hAnsi="Times New Roman"/>
          <w:sz w:val="28"/>
          <w:szCs w:val="28"/>
        </w:rPr>
        <w:t xml:space="preserve"> </w:t>
      </w:r>
      <w:r w:rsidR="00097C14" w:rsidRPr="002318C7">
        <w:rPr>
          <w:rFonts w:ascii="Times New Roman" w:hAnsi="Times New Roman"/>
          <w:sz w:val="28"/>
          <w:szCs w:val="28"/>
        </w:rPr>
        <w:t>учебный год</w:t>
      </w:r>
    </w:p>
    <w:p w:rsidR="00C15779" w:rsidRDefault="00C15779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C15779">
        <w:rPr>
          <w:sz w:val="26"/>
          <w:szCs w:val="26"/>
        </w:rPr>
        <w:t>Учебный план основной образовательной программы основного общего образования (далее — учебный план) обеспечивает реализацию требований ФГОС,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:rsidR="009456CF" w:rsidRPr="009456CF" w:rsidRDefault="009456CF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9456CF">
        <w:rPr>
          <w:sz w:val="26"/>
          <w:szCs w:val="26"/>
        </w:rPr>
        <w:t>Нормативно-правовая база разработки учебных планов:</w:t>
      </w:r>
    </w:p>
    <w:p w:rsidR="009456CF" w:rsidRPr="009456CF" w:rsidRDefault="009456CF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9456CF">
        <w:rPr>
          <w:sz w:val="26"/>
          <w:szCs w:val="26"/>
        </w:rPr>
        <w:t>Федеральный закон от 29 декабря 2012 г. № 273-ФЗ «Об образовании в Российской Федерации» (ст. 28).</w:t>
      </w:r>
    </w:p>
    <w:p w:rsidR="00607493" w:rsidRDefault="009456CF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9456CF">
        <w:rPr>
          <w:sz w:val="26"/>
          <w:szCs w:val="26"/>
        </w:rPr>
        <w:t>Федеральный государственный образовательный стандарт начального общего образования (приказ от 31.05.2021 № 28</w:t>
      </w:r>
      <w:r>
        <w:rPr>
          <w:sz w:val="26"/>
          <w:szCs w:val="26"/>
        </w:rPr>
        <w:t>7</w:t>
      </w:r>
      <w:r w:rsidRPr="009456CF">
        <w:rPr>
          <w:sz w:val="26"/>
          <w:szCs w:val="26"/>
        </w:rPr>
        <w:t xml:space="preserve"> Министерства просвещения Российской Федерации «Об утверждении федерального государственного образовательного стандарта </w:t>
      </w:r>
      <w:r>
        <w:rPr>
          <w:sz w:val="26"/>
          <w:szCs w:val="26"/>
        </w:rPr>
        <w:t>основного</w:t>
      </w:r>
      <w:r w:rsidRPr="009456CF">
        <w:rPr>
          <w:sz w:val="26"/>
          <w:szCs w:val="26"/>
        </w:rPr>
        <w:t xml:space="preserve"> общего образования», зарегистрированный в Минюсте России 05.07.2021, регистрационный номер 6410</w:t>
      </w:r>
      <w:r>
        <w:rPr>
          <w:sz w:val="26"/>
          <w:szCs w:val="26"/>
        </w:rPr>
        <w:t>1</w:t>
      </w:r>
      <w:r w:rsidRPr="009456CF">
        <w:rPr>
          <w:sz w:val="26"/>
          <w:szCs w:val="26"/>
        </w:rPr>
        <w:t xml:space="preserve">). </w:t>
      </w:r>
    </w:p>
    <w:p w:rsidR="009456CF" w:rsidRPr="009456CF" w:rsidRDefault="009456CF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9456CF">
        <w:rPr>
          <w:sz w:val="26"/>
          <w:szCs w:val="26"/>
        </w:rPr>
        <w:t>При формировании учебного плана использовались:</w:t>
      </w:r>
    </w:p>
    <w:p w:rsidR="009456CF" w:rsidRPr="009456CF" w:rsidRDefault="009456CF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9456CF">
        <w:rPr>
          <w:sz w:val="26"/>
          <w:szCs w:val="26"/>
        </w:rPr>
        <w:t>- Социальный заказ участников образовательного процесса по результатам анкетирования, проведенного в апреле – мае 202</w:t>
      </w:r>
      <w:r w:rsidR="00713917">
        <w:rPr>
          <w:sz w:val="26"/>
          <w:szCs w:val="26"/>
        </w:rPr>
        <w:t>4</w:t>
      </w:r>
      <w:r w:rsidRPr="009456CF">
        <w:rPr>
          <w:sz w:val="26"/>
          <w:szCs w:val="26"/>
        </w:rPr>
        <w:t xml:space="preserve"> года;</w:t>
      </w:r>
    </w:p>
    <w:p w:rsidR="009456CF" w:rsidRPr="00C15779" w:rsidRDefault="009456CF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9456CF">
        <w:rPr>
          <w:sz w:val="26"/>
          <w:szCs w:val="26"/>
        </w:rPr>
        <w:t>-  Устав школы.</w:t>
      </w:r>
    </w:p>
    <w:p w:rsidR="00C15779" w:rsidRPr="00C15779" w:rsidRDefault="00C15779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C15779">
        <w:rPr>
          <w:sz w:val="26"/>
          <w:szCs w:val="26"/>
        </w:rPr>
        <w:t>Учебный план:</w:t>
      </w:r>
    </w:p>
    <w:p w:rsidR="00C15779" w:rsidRPr="00C15779" w:rsidRDefault="00C15779" w:rsidP="00204B6B">
      <w:pPr>
        <w:numPr>
          <w:ilvl w:val="0"/>
          <w:numId w:val="12"/>
        </w:numPr>
        <w:suppressAutoHyphens/>
        <w:spacing w:line="276" w:lineRule="auto"/>
        <w:ind w:right="57"/>
        <w:jc w:val="both"/>
        <w:rPr>
          <w:sz w:val="26"/>
          <w:szCs w:val="26"/>
        </w:rPr>
      </w:pPr>
      <w:r w:rsidRPr="00C15779">
        <w:rPr>
          <w:sz w:val="26"/>
          <w:szCs w:val="26"/>
        </w:rPr>
        <w:t xml:space="preserve">фиксирует максимальный объем учебной нагрузки </w:t>
      </w:r>
      <w:proofErr w:type="gramStart"/>
      <w:r w:rsidRPr="00C15779">
        <w:rPr>
          <w:sz w:val="26"/>
          <w:szCs w:val="26"/>
        </w:rPr>
        <w:t>обучающихся</w:t>
      </w:r>
      <w:proofErr w:type="gramEnd"/>
      <w:r w:rsidRPr="00C15779">
        <w:rPr>
          <w:sz w:val="26"/>
          <w:szCs w:val="26"/>
        </w:rPr>
        <w:t>;</w:t>
      </w:r>
    </w:p>
    <w:p w:rsidR="00C15779" w:rsidRPr="00C15779" w:rsidRDefault="00C15779" w:rsidP="00204B6B">
      <w:pPr>
        <w:numPr>
          <w:ilvl w:val="0"/>
          <w:numId w:val="12"/>
        </w:numPr>
        <w:suppressAutoHyphens/>
        <w:spacing w:line="276" w:lineRule="auto"/>
        <w:ind w:right="57"/>
        <w:jc w:val="both"/>
        <w:rPr>
          <w:sz w:val="26"/>
          <w:szCs w:val="26"/>
        </w:rPr>
      </w:pPr>
      <w:r w:rsidRPr="00C15779">
        <w:rPr>
          <w:sz w:val="26"/>
          <w:szCs w:val="26"/>
        </w:rPr>
        <w:t>определяет и регламентирует</w:t>
      </w:r>
      <w:r w:rsidRPr="00C15779">
        <w:rPr>
          <w:sz w:val="26"/>
          <w:szCs w:val="26"/>
          <w:lang w:val="en-US"/>
        </w:rPr>
        <w:t> </w:t>
      </w:r>
      <w:r w:rsidRPr="00C15779">
        <w:rPr>
          <w:sz w:val="26"/>
          <w:szCs w:val="26"/>
        </w:rPr>
        <w:t>перечень учебных предметов, курсов и время, отводимое на их освоение и организацию;</w:t>
      </w:r>
    </w:p>
    <w:p w:rsidR="00C15779" w:rsidRPr="00C15779" w:rsidRDefault="00C15779" w:rsidP="00204B6B">
      <w:pPr>
        <w:numPr>
          <w:ilvl w:val="0"/>
          <w:numId w:val="12"/>
        </w:numPr>
        <w:suppressAutoHyphens/>
        <w:spacing w:line="276" w:lineRule="auto"/>
        <w:ind w:right="57"/>
        <w:jc w:val="both"/>
        <w:rPr>
          <w:sz w:val="26"/>
          <w:szCs w:val="26"/>
        </w:rPr>
      </w:pPr>
      <w:r w:rsidRPr="00C15779">
        <w:rPr>
          <w:sz w:val="26"/>
          <w:szCs w:val="26"/>
        </w:rPr>
        <w:t>распределяет учебные предметы, курсы, модули по классам и учебным годам.</w:t>
      </w:r>
    </w:p>
    <w:p w:rsidR="009456CF" w:rsidRPr="00C15779" w:rsidRDefault="00C15779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C15779">
        <w:rPr>
          <w:sz w:val="26"/>
          <w:szCs w:val="26"/>
        </w:rPr>
        <w:t xml:space="preserve">В интересах </w:t>
      </w:r>
      <w:proofErr w:type="gramStart"/>
      <w:r w:rsidRPr="00C15779">
        <w:rPr>
          <w:sz w:val="26"/>
          <w:szCs w:val="26"/>
        </w:rPr>
        <w:t>детей</w:t>
      </w:r>
      <w:proofErr w:type="gramEnd"/>
      <w:r w:rsidRPr="00C15779">
        <w:rPr>
          <w:sz w:val="26"/>
          <w:szCs w:val="26"/>
        </w:rPr>
        <w:t xml:space="preserve"> с участием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образования). </w:t>
      </w:r>
      <w:r w:rsidR="00C65C32">
        <w:rPr>
          <w:sz w:val="26"/>
          <w:szCs w:val="26"/>
        </w:rPr>
        <w:t xml:space="preserve"> </w:t>
      </w:r>
    </w:p>
    <w:p w:rsidR="00C15779" w:rsidRPr="00C15779" w:rsidRDefault="00C15779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C15779">
        <w:rPr>
          <w:sz w:val="26"/>
          <w:szCs w:val="26"/>
        </w:rPr>
        <w:t>Учебный план предусматривает пятилетний нормативный срок освоения образовательной</w:t>
      </w:r>
      <w:r w:rsidRPr="00C15779">
        <w:rPr>
          <w:sz w:val="26"/>
          <w:szCs w:val="26"/>
          <w:lang w:val="en-US"/>
        </w:rPr>
        <w:t> </w:t>
      </w:r>
      <w:r w:rsidRPr="00C15779">
        <w:rPr>
          <w:sz w:val="26"/>
          <w:szCs w:val="26"/>
        </w:rPr>
        <w:t>программы основного общего образования. Продолжительность учебного года основного общего образования составляет 34 недели</w:t>
      </w:r>
      <w:r w:rsidR="00C65C32">
        <w:rPr>
          <w:sz w:val="26"/>
          <w:szCs w:val="26"/>
        </w:rPr>
        <w:t>.</w:t>
      </w:r>
      <w:r w:rsidRPr="00C15779">
        <w:rPr>
          <w:sz w:val="26"/>
          <w:szCs w:val="26"/>
        </w:rPr>
        <w:t xml:space="preserve"> </w:t>
      </w:r>
      <w:r w:rsidR="00C65C32">
        <w:rPr>
          <w:sz w:val="26"/>
          <w:szCs w:val="26"/>
        </w:rPr>
        <w:t xml:space="preserve"> </w:t>
      </w:r>
      <w:r w:rsidRPr="00C15779">
        <w:rPr>
          <w:sz w:val="26"/>
          <w:szCs w:val="26"/>
        </w:rPr>
        <w:t>Соответственно, весь период обучения на уровне</w:t>
      </w:r>
      <w:r w:rsidRPr="00C15779">
        <w:rPr>
          <w:sz w:val="26"/>
          <w:szCs w:val="26"/>
          <w:lang w:val="en-US"/>
        </w:rPr>
        <w:t> </w:t>
      </w:r>
      <w:r w:rsidRPr="00C15779">
        <w:rPr>
          <w:sz w:val="26"/>
          <w:szCs w:val="26"/>
        </w:rPr>
        <w:t>основного общего образования составляет 1</w:t>
      </w:r>
      <w:r w:rsidR="00C65C32">
        <w:rPr>
          <w:sz w:val="26"/>
          <w:szCs w:val="26"/>
        </w:rPr>
        <w:t>70</w:t>
      </w:r>
      <w:r w:rsidRPr="00C15779">
        <w:rPr>
          <w:sz w:val="26"/>
          <w:szCs w:val="26"/>
          <w:lang w:val="en-US"/>
        </w:rPr>
        <w:t> </w:t>
      </w:r>
      <w:r w:rsidRPr="00C15779">
        <w:rPr>
          <w:sz w:val="26"/>
          <w:szCs w:val="26"/>
        </w:rPr>
        <w:t>учебных недель.</w:t>
      </w:r>
    </w:p>
    <w:p w:rsidR="00C15779" w:rsidRPr="00C15779" w:rsidRDefault="00C15779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C15779">
        <w:rPr>
          <w:sz w:val="26"/>
          <w:szCs w:val="26"/>
        </w:rPr>
        <w:t>Образовательная недельная нагрузка равномерно распределена в течение учебной недели и соответствует требованиям санитарных норм СанПиН 1.2.3685-21. Объем максимально допустимой образовательной нагрузки в течение дня в 5–6-х классах не превышает</w:t>
      </w:r>
      <w:r w:rsidRPr="00C15779">
        <w:rPr>
          <w:sz w:val="26"/>
          <w:szCs w:val="26"/>
          <w:lang w:val="en-US"/>
        </w:rPr>
        <w:t> </w:t>
      </w:r>
      <w:r w:rsidRPr="00C15779">
        <w:rPr>
          <w:sz w:val="26"/>
          <w:szCs w:val="26"/>
        </w:rPr>
        <w:t>шести уроков, в 7–9-х классах –</w:t>
      </w:r>
      <w:r w:rsidRPr="00C15779">
        <w:rPr>
          <w:sz w:val="26"/>
          <w:szCs w:val="26"/>
          <w:lang w:val="en-US"/>
        </w:rPr>
        <w:t> </w:t>
      </w:r>
      <w:r w:rsidRPr="00C15779">
        <w:rPr>
          <w:sz w:val="26"/>
          <w:szCs w:val="26"/>
        </w:rPr>
        <w:t>семи уроков.</w:t>
      </w:r>
    </w:p>
    <w:p w:rsidR="00C15779" w:rsidRPr="00C15779" w:rsidRDefault="00C15779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C15779">
        <w:rPr>
          <w:sz w:val="26"/>
          <w:szCs w:val="26"/>
        </w:rPr>
        <w:t>Общее количество часов учебных занятий за пять лет составляет</w:t>
      </w:r>
      <w:r w:rsidRPr="00C15779">
        <w:rPr>
          <w:sz w:val="26"/>
          <w:szCs w:val="26"/>
          <w:lang w:val="en-US"/>
        </w:rPr>
        <w:t> </w:t>
      </w:r>
      <w:r w:rsidR="005832F3">
        <w:rPr>
          <w:b/>
          <w:sz w:val="24"/>
          <w:szCs w:val="24"/>
        </w:rPr>
        <w:t>5338</w:t>
      </w:r>
      <w:r w:rsidRPr="00C15779">
        <w:rPr>
          <w:sz w:val="26"/>
          <w:szCs w:val="26"/>
          <w:lang w:val="en-US"/>
        </w:rPr>
        <w:t> </w:t>
      </w:r>
      <w:r w:rsidRPr="00C15779">
        <w:rPr>
          <w:sz w:val="26"/>
          <w:szCs w:val="26"/>
        </w:rPr>
        <w:t>часов.</w:t>
      </w:r>
    </w:p>
    <w:p w:rsidR="00C15779" w:rsidRPr="00C15779" w:rsidRDefault="00C15779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C15779">
        <w:rPr>
          <w:sz w:val="26"/>
          <w:szCs w:val="26"/>
        </w:rPr>
        <w:t>Учебный план состоит из двух частей — обязательной части и части, формируемой участниками образовательных отношений.</w:t>
      </w:r>
    </w:p>
    <w:p w:rsidR="00C15779" w:rsidRPr="00C15779" w:rsidRDefault="00C15779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C15779">
        <w:rPr>
          <w:sz w:val="26"/>
          <w:szCs w:val="26"/>
        </w:rPr>
        <w:lastRenderedPageBreak/>
        <w:t>Обязательная часть учебного плана определяет состав учебных предметов обязательных предметных областей</w:t>
      </w:r>
      <w:r w:rsidRPr="00C15779">
        <w:rPr>
          <w:sz w:val="26"/>
          <w:szCs w:val="26"/>
          <w:lang w:val="en-US"/>
        </w:rPr>
        <w:t> </w:t>
      </w:r>
      <w:r w:rsidRPr="00C15779">
        <w:rPr>
          <w:sz w:val="26"/>
          <w:szCs w:val="26"/>
        </w:rPr>
        <w:t xml:space="preserve">и учебное время, отводимое на их изучение по классам (годам) обучения. Обязательная часть учебного плана включает </w:t>
      </w:r>
      <w:r w:rsidR="009456CF">
        <w:rPr>
          <w:sz w:val="26"/>
          <w:szCs w:val="26"/>
        </w:rPr>
        <w:t xml:space="preserve">в себя 10 предметных областей. </w:t>
      </w:r>
    </w:p>
    <w:p w:rsidR="00C15779" w:rsidRPr="00C15779" w:rsidRDefault="00C15779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proofErr w:type="gramStart"/>
      <w:r w:rsidRPr="00C15779">
        <w:rPr>
          <w:sz w:val="26"/>
          <w:szCs w:val="26"/>
        </w:rPr>
        <w:t>Учебный предмет «История» в рамках обязательной предметной области «Общественно-научные предметы»</w:t>
      </w:r>
      <w:r w:rsidRPr="00C15779">
        <w:rPr>
          <w:sz w:val="26"/>
          <w:szCs w:val="26"/>
          <w:lang w:val="en-US"/>
        </w:rPr>
        <w:t> </w:t>
      </w:r>
      <w:r w:rsidRPr="00C15779">
        <w:rPr>
          <w:sz w:val="26"/>
          <w:szCs w:val="26"/>
        </w:rPr>
        <w:t>включает в себя учебные курсы «История России» и «Всеобщая история», на которые суммарно отводится по 2</w:t>
      </w:r>
      <w:r w:rsidR="00607493">
        <w:rPr>
          <w:sz w:val="26"/>
          <w:szCs w:val="26"/>
        </w:rPr>
        <w:t>,5</w:t>
      </w:r>
      <w:r w:rsidRPr="00C15779">
        <w:rPr>
          <w:sz w:val="26"/>
          <w:szCs w:val="26"/>
        </w:rPr>
        <w:t xml:space="preserve"> часа в неделю в 5–</w:t>
      </w:r>
      <w:r w:rsidR="002F751A">
        <w:rPr>
          <w:sz w:val="26"/>
          <w:szCs w:val="26"/>
        </w:rPr>
        <w:t>9</w:t>
      </w:r>
      <w:r w:rsidR="00607493">
        <w:rPr>
          <w:sz w:val="26"/>
          <w:szCs w:val="26"/>
        </w:rPr>
        <w:t>-х кла</w:t>
      </w:r>
      <w:r w:rsidR="002F751A">
        <w:rPr>
          <w:sz w:val="26"/>
          <w:szCs w:val="26"/>
        </w:rPr>
        <w:t>ссах.</w:t>
      </w:r>
      <w:proofErr w:type="gramEnd"/>
    </w:p>
    <w:p w:rsidR="00C15779" w:rsidRPr="00C15779" w:rsidRDefault="00C15779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96752D">
        <w:rPr>
          <w:sz w:val="26"/>
          <w:szCs w:val="26"/>
        </w:rPr>
        <w:t xml:space="preserve">При проведении занятий </w:t>
      </w:r>
      <w:r w:rsidR="003532BB" w:rsidRPr="0096752D">
        <w:rPr>
          <w:sz w:val="26"/>
          <w:szCs w:val="26"/>
        </w:rPr>
        <w:t xml:space="preserve">«Иностранному языку </w:t>
      </w:r>
      <w:r w:rsidRPr="0096752D">
        <w:rPr>
          <w:sz w:val="26"/>
          <w:szCs w:val="26"/>
        </w:rPr>
        <w:t>(английскому)»,</w:t>
      </w:r>
      <w:r w:rsidRPr="0096752D">
        <w:rPr>
          <w:sz w:val="26"/>
          <w:szCs w:val="26"/>
          <w:lang w:val="en-US"/>
        </w:rPr>
        <w:t> </w:t>
      </w:r>
      <w:r w:rsidR="003532BB" w:rsidRPr="0096752D">
        <w:rPr>
          <w:sz w:val="26"/>
          <w:szCs w:val="26"/>
        </w:rPr>
        <w:t xml:space="preserve"> </w:t>
      </w:r>
      <w:r w:rsidRPr="0096752D">
        <w:rPr>
          <w:sz w:val="26"/>
          <w:szCs w:val="26"/>
        </w:rPr>
        <w:t>«</w:t>
      </w:r>
      <w:r w:rsidR="00607493">
        <w:rPr>
          <w:sz w:val="26"/>
          <w:szCs w:val="26"/>
        </w:rPr>
        <w:t>Труд</w:t>
      </w:r>
      <w:r w:rsidR="00A4556D">
        <w:rPr>
          <w:sz w:val="26"/>
          <w:szCs w:val="26"/>
        </w:rPr>
        <w:t xml:space="preserve"> (технология)</w:t>
      </w:r>
      <w:r w:rsidRPr="0096752D">
        <w:rPr>
          <w:sz w:val="26"/>
          <w:szCs w:val="26"/>
        </w:rPr>
        <w:t>», «Информатике</w:t>
      </w:r>
      <w:r w:rsidR="00D34731" w:rsidRPr="0096752D">
        <w:rPr>
          <w:sz w:val="26"/>
          <w:szCs w:val="26"/>
        </w:rPr>
        <w:t>»</w:t>
      </w:r>
      <w:r w:rsidR="003532BB" w:rsidRPr="0096752D">
        <w:rPr>
          <w:sz w:val="26"/>
          <w:szCs w:val="26"/>
        </w:rPr>
        <w:t xml:space="preserve"> </w:t>
      </w:r>
      <w:r w:rsidRPr="0096752D">
        <w:rPr>
          <w:sz w:val="26"/>
          <w:szCs w:val="26"/>
        </w:rPr>
        <w:t xml:space="preserve"> осуществляется деление классов на две группы с учетом норм по предельно допустимой наполняемости групп.</w:t>
      </w:r>
    </w:p>
    <w:p w:rsidR="00C15779" w:rsidRPr="00C15779" w:rsidRDefault="00C15779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proofErr w:type="gramStart"/>
      <w:r w:rsidRPr="00C15779">
        <w:rPr>
          <w:sz w:val="26"/>
          <w:szCs w:val="26"/>
        </w:rPr>
        <w:t>Часть учебного плана, формируемая участниками образовательных отношений, определяет время, отводимое на изучение учебных предметов, курсов,</w:t>
      </w:r>
      <w:r w:rsidRPr="00C15779">
        <w:rPr>
          <w:sz w:val="26"/>
          <w:szCs w:val="26"/>
          <w:lang w:val="en-US"/>
        </w:rPr>
        <w:t> </w:t>
      </w:r>
      <w:r w:rsidRPr="00C15779">
        <w:rPr>
          <w:sz w:val="26"/>
          <w:szCs w:val="26"/>
        </w:rPr>
        <w:t>модулей по выбору обучающихся и</w:t>
      </w:r>
      <w:r w:rsidRPr="00C15779">
        <w:rPr>
          <w:sz w:val="26"/>
          <w:szCs w:val="26"/>
          <w:lang w:val="en-US"/>
        </w:rPr>
        <w:t> </w:t>
      </w:r>
      <w:r w:rsidRPr="00C15779">
        <w:rPr>
          <w:sz w:val="26"/>
          <w:szCs w:val="26"/>
        </w:rPr>
        <w:t>родителей (законных представителей) несовершеннолетних обучающихся, в том числе предусматривающих углубленное изучение учебных предметов</w:t>
      </w:r>
      <w:r w:rsidRPr="00C15779">
        <w:rPr>
          <w:sz w:val="26"/>
          <w:szCs w:val="26"/>
          <w:lang w:val="en-US"/>
        </w:rPr>
        <w:t> </w:t>
      </w:r>
      <w:r w:rsidRPr="00C15779">
        <w:rPr>
          <w:sz w:val="26"/>
          <w:szCs w:val="26"/>
        </w:rPr>
        <w:t>с целью удовлетворения различных интересов обучающихся, потребностей в физическом развитии и совершенствовании, а также учитывающих этнокультурные интересы, особые образовательные потребности обучающихся с ОВЗ.</w:t>
      </w:r>
      <w:proofErr w:type="gramEnd"/>
    </w:p>
    <w:p w:rsidR="00EE079D" w:rsidRDefault="00C15779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C15779">
        <w:rPr>
          <w:sz w:val="26"/>
          <w:szCs w:val="26"/>
        </w:rPr>
        <w:t>Время, отводимое на формируемую часть учебного плана, использовано для увеличения учебных часов, предусмотренных на изучение отдельных учебных предметов обязательной части, в том числе на углубленном</w:t>
      </w:r>
      <w:r w:rsidR="00EE079D">
        <w:rPr>
          <w:sz w:val="26"/>
          <w:szCs w:val="26"/>
        </w:rPr>
        <w:t xml:space="preserve"> уровне:</w:t>
      </w:r>
    </w:p>
    <w:p w:rsidR="00CD1FE5" w:rsidRPr="00C15779" w:rsidRDefault="00761346" w:rsidP="003A2E75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>
        <w:rPr>
          <w:sz w:val="26"/>
          <w:szCs w:val="26"/>
        </w:rPr>
        <w:t>- элективный курс «</w:t>
      </w:r>
      <w:r w:rsidR="00555E4C">
        <w:rPr>
          <w:sz w:val="24"/>
          <w:szCs w:val="24"/>
        </w:rPr>
        <w:t xml:space="preserve">Основы работы с пакетом </w:t>
      </w:r>
      <w:r w:rsidR="00555E4C">
        <w:rPr>
          <w:sz w:val="24"/>
          <w:szCs w:val="24"/>
          <w:lang w:val="en-US"/>
        </w:rPr>
        <w:t>Microsoft</w:t>
      </w:r>
      <w:r w:rsidR="00555E4C" w:rsidRPr="00FA4FC1">
        <w:rPr>
          <w:sz w:val="24"/>
          <w:szCs w:val="24"/>
        </w:rPr>
        <w:t xml:space="preserve"> </w:t>
      </w:r>
      <w:proofErr w:type="spellStart"/>
      <w:r w:rsidR="00555E4C">
        <w:rPr>
          <w:sz w:val="24"/>
          <w:szCs w:val="24"/>
          <w:lang w:val="en-US"/>
        </w:rPr>
        <w:t>Offise</w:t>
      </w:r>
      <w:proofErr w:type="spellEnd"/>
      <w:r>
        <w:rPr>
          <w:sz w:val="26"/>
          <w:szCs w:val="26"/>
        </w:rPr>
        <w:t xml:space="preserve">»- отводится </w:t>
      </w:r>
      <w:r w:rsidR="00555E4C">
        <w:rPr>
          <w:sz w:val="26"/>
          <w:szCs w:val="26"/>
        </w:rPr>
        <w:t>0,5</w:t>
      </w:r>
      <w:r w:rsidR="00231FDF">
        <w:rPr>
          <w:sz w:val="26"/>
          <w:szCs w:val="26"/>
        </w:rPr>
        <w:t xml:space="preserve"> час</w:t>
      </w:r>
      <w:r w:rsidR="00555E4C">
        <w:rPr>
          <w:sz w:val="26"/>
          <w:szCs w:val="26"/>
        </w:rPr>
        <w:t>а</w:t>
      </w:r>
      <w:r>
        <w:rPr>
          <w:sz w:val="26"/>
          <w:szCs w:val="26"/>
        </w:rPr>
        <w:t xml:space="preserve"> в неделю в 9 классе</w:t>
      </w:r>
      <w:r w:rsidR="003A2E75">
        <w:rPr>
          <w:sz w:val="26"/>
          <w:szCs w:val="26"/>
        </w:rPr>
        <w:t>.</w:t>
      </w:r>
    </w:p>
    <w:p w:rsidR="00C15779" w:rsidRPr="00C15779" w:rsidRDefault="00C15779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C15779">
        <w:rPr>
          <w:sz w:val="26"/>
          <w:szCs w:val="26"/>
        </w:rPr>
        <w:t xml:space="preserve">Формы организации образовательной деятельности, чередование урочной и внеурочной деятельности при реализации основной образовательной программы основного общего образования определяет </w:t>
      </w:r>
      <w:r w:rsidRPr="0096752D">
        <w:rPr>
          <w:sz w:val="26"/>
          <w:szCs w:val="26"/>
        </w:rPr>
        <w:t xml:space="preserve">МБОУ </w:t>
      </w:r>
      <w:r w:rsidR="00966DCD" w:rsidRPr="0096752D">
        <w:rPr>
          <w:sz w:val="26"/>
          <w:szCs w:val="26"/>
        </w:rPr>
        <w:t>«</w:t>
      </w:r>
      <w:proofErr w:type="spellStart"/>
      <w:r w:rsidR="0096752D">
        <w:rPr>
          <w:sz w:val="26"/>
          <w:szCs w:val="26"/>
        </w:rPr>
        <w:t>Сергеевская</w:t>
      </w:r>
      <w:proofErr w:type="spellEnd"/>
      <w:r w:rsidR="0096752D">
        <w:rPr>
          <w:sz w:val="26"/>
          <w:szCs w:val="26"/>
        </w:rPr>
        <w:t xml:space="preserve"> СОШ </w:t>
      </w:r>
      <w:r w:rsidR="0096752D" w:rsidRPr="0096752D">
        <w:rPr>
          <w:sz w:val="26"/>
          <w:szCs w:val="26"/>
        </w:rPr>
        <w:t>ПМО</w:t>
      </w:r>
      <w:r w:rsidR="00966DCD" w:rsidRPr="0096752D">
        <w:rPr>
          <w:sz w:val="26"/>
          <w:szCs w:val="26"/>
        </w:rPr>
        <w:t>»</w:t>
      </w:r>
      <w:r w:rsidRPr="0096752D">
        <w:rPr>
          <w:sz w:val="26"/>
          <w:szCs w:val="26"/>
        </w:rPr>
        <w:t>.</w:t>
      </w:r>
    </w:p>
    <w:p w:rsidR="00C15779" w:rsidRPr="00C15779" w:rsidRDefault="00C15779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proofErr w:type="gramStart"/>
      <w:r w:rsidRPr="00C15779">
        <w:rPr>
          <w:sz w:val="26"/>
          <w:szCs w:val="26"/>
        </w:rPr>
        <w:t xml:space="preserve">Формы организации и объем внеурочной деятельности для обучающихся при освоении ими программы основного общего образования определены в плане внеурочной деятельности с учетом образовательных потребностей и интересов обучающихся, запросов родителей (законных представителей) несовершеннолетних обучающихся, возможностей </w:t>
      </w:r>
      <w:r w:rsidRPr="008E6743">
        <w:rPr>
          <w:sz w:val="26"/>
          <w:szCs w:val="26"/>
        </w:rPr>
        <w:t xml:space="preserve">МБОУ </w:t>
      </w:r>
      <w:r w:rsidR="00966DCD" w:rsidRPr="008E6743">
        <w:rPr>
          <w:sz w:val="26"/>
          <w:szCs w:val="26"/>
        </w:rPr>
        <w:t>«</w:t>
      </w:r>
      <w:proofErr w:type="spellStart"/>
      <w:r w:rsidR="0096752D">
        <w:rPr>
          <w:sz w:val="26"/>
          <w:szCs w:val="26"/>
        </w:rPr>
        <w:t>Сергеевская</w:t>
      </w:r>
      <w:proofErr w:type="spellEnd"/>
      <w:r w:rsidR="0096752D">
        <w:rPr>
          <w:sz w:val="26"/>
          <w:szCs w:val="26"/>
        </w:rPr>
        <w:t xml:space="preserve"> СОШ ПМО</w:t>
      </w:r>
      <w:r w:rsidR="00966DCD" w:rsidRPr="008E6743">
        <w:rPr>
          <w:sz w:val="26"/>
          <w:szCs w:val="26"/>
        </w:rPr>
        <w:t>»</w:t>
      </w:r>
      <w:r w:rsidRPr="008E6743">
        <w:rPr>
          <w:sz w:val="26"/>
          <w:szCs w:val="26"/>
        </w:rPr>
        <w:t>.</w:t>
      </w:r>
      <w:proofErr w:type="gramEnd"/>
    </w:p>
    <w:p w:rsidR="00C15779" w:rsidRPr="00D34731" w:rsidRDefault="00C15779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  <w:highlight w:val="yellow"/>
        </w:rPr>
      </w:pPr>
      <w:r w:rsidRPr="00C15779">
        <w:rPr>
          <w:sz w:val="26"/>
          <w:szCs w:val="26"/>
        </w:rPr>
        <w:t>Учебный план определяет формы промежуточной аттестации в соответствии с</w:t>
      </w:r>
      <w:r w:rsidR="00D34731">
        <w:rPr>
          <w:sz w:val="26"/>
          <w:szCs w:val="26"/>
        </w:rPr>
        <w:t xml:space="preserve"> Положением о формах, периодичности, порядке текущего контроля успеваемости и промежуточной аттестации обучающихся» </w:t>
      </w:r>
      <w:r w:rsidRPr="008E6743">
        <w:rPr>
          <w:sz w:val="26"/>
          <w:szCs w:val="26"/>
        </w:rPr>
        <w:t xml:space="preserve">МБОУ </w:t>
      </w:r>
      <w:r w:rsidR="00C65C32" w:rsidRPr="008E6743">
        <w:rPr>
          <w:sz w:val="26"/>
          <w:szCs w:val="26"/>
        </w:rPr>
        <w:t>«</w:t>
      </w:r>
      <w:proofErr w:type="spellStart"/>
      <w:r w:rsidR="008E6743">
        <w:rPr>
          <w:sz w:val="26"/>
          <w:szCs w:val="26"/>
        </w:rPr>
        <w:t>Сергеевская</w:t>
      </w:r>
      <w:proofErr w:type="spellEnd"/>
      <w:r w:rsidR="008E6743">
        <w:rPr>
          <w:sz w:val="26"/>
          <w:szCs w:val="26"/>
        </w:rPr>
        <w:t xml:space="preserve"> СОШ ПМО</w:t>
      </w:r>
      <w:r w:rsidR="00966DCD" w:rsidRPr="008E6743">
        <w:rPr>
          <w:sz w:val="26"/>
          <w:szCs w:val="26"/>
        </w:rPr>
        <w:t>»</w:t>
      </w:r>
      <w:r w:rsidRPr="008E6743">
        <w:rPr>
          <w:sz w:val="26"/>
          <w:szCs w:val="26"/>
        </w:rPr>
        <w:t>.</w:t>
      </w:r>
    </w:p>
    <w:p w:rsidR="00C15779" w:rsidRPr="00C15779" w:rsidRDefault="00C15779" w:rsidP="00204B6B">
      <w:pPr>
        <w:suppressAutoHyphens/>
        <w:spacing w:line="276" w:lineRule="auto"/>
        <w:ind w:left="57" w:right="57" w:firstLine="680"/>
        <w:jc w:val="both"/>
        <w:rPr>
          <w:sz w:val="26"/>
          <w:szCs w:val="26"/>
        </w:rPr>
      </w:pPr>
      <w:r w:rsidRPr="00C15779">
        <w:rPr>
          <w:sz w:val="26"/>
          <w:szCs w:val="26"/>
        </w:rPr>
        <w:t>Объем времени, отведенного на промежуточную аттестацию обучающихся, определяется рабочими программами учебных предметов,</w:t>
      </w:r>
      <w:r w:rsidRPr="00C15779">
        <w:rPr>
          <w:sz w:val="26"/>
          <w:szCs w:val="26"/>
          <w:lang w:val="en-US"/>
        </w:rPr>
        <w:t> </w:t>
      </w:r>
      <w:r w:rsidRPr="00C15779">
        <w:rPr>
          <w:sz w:val="26"/>
          <w:szCs w:val="26"/>
        </w:rPr>
        <w:t>учебных и внеурочных курсов</w:t>
      </w:r>
      <w:r w:rsidRPr="00C15779">
        <w:rPr>
          <w:sz w:val="26"/>
          <w:szCs w:val="26"/>
          <w:lang w:val="en-US"/>
        </w:rPr>
        <w:t> </w:t>
      </w:r>
      <w:r w:rsidRPr="00C15779">
        <w:rPr>
          <w:sz w:val="26"/>
          <w:szCs w:val="26"/>
        </w:rPr>
        <w:t xml:space="preserve">и календарным учебным графиком основного общего образования. </w:t>
      </w:r>
    </w:p>
    <w:p w:rsidR="007A7A58" w:rsidRDefault="007A7A58" w:rsidP="005C7234">
      <w:pPr>
        <w:suppressAutoHyphens/>
        <w:spacing w:line="360" w:lineRule="auto"/>
        <w:ind w:right="57"/>
        <w:jc w:val="both"/>
        <w:rPr>
          <w:sz w:val="26"/>
          <w:szCs w:val="26"/>
        </w:rPr>
      </w:pPr>
    </w:p>
    <w:p w:rsidR="00534FF4" w:rsidRDefault="00534FF4" w:rsidP="005C7234">
      <w:pPr>
        <w:suppressAutoHyphens/>
        <w:spacing w:line="360" w:lineRule="auto"/>
        <w:ind w:right="57"/>
        <w:jc w:val="both"/>
        <w:rPr>
          <w:sz w:val="26"/>
          <w:szCs w:val="26"/>
        </w:rPr>
      </w:pPr>
    </w:p>
    <w:p w:rsidR="00534FF4" w:rsidRPr="00CA74B7" w:rsidRDefault="00534FF4" w:rsidP="005C7234">
      <w:pPr>
        <w:suppressAutoHyphens/>
        <w:spacing w:line="360" w:lineRule="auto"/>
        <w:ind w:right="57"/>
        <w:jc w:val="both"/>
        <w:rPr>
          <w:sz w:val="26"/>
          <w:szCs w:val="26"/>
        </w:rPr>
      </w:pPr>
    </w:p>
    <w:p w:rsidR="005C7234" w:rsidRDefault="005C7234" w:rsidP="005C7234">
      <w:pPr>
        <w:suppressAutoHyphens/>
        <w:spacing w:line="360" w:lineRule="auto"/>
        <w:ind w:left="57" w:right="57" w:firstLine="6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Недельный у</w:t>
      </w:r>
      <w:r w:rsidR="006073F1" w:rsidRPr="006073F1">
        <w:rPr>
          <w:b/>
          <w:bCs/>
          <w:sz w:val="26"/>
          <w:szCs w:val="26"/>
        </w:rPr>
        <w:t xml:space="preserve">чебный план основного общего образования </w:t>
      </w:r>
    </w:p>
    <w:p w:rsidR="00D91F0D" w:rsidRDefault="006073F1" w:rsidP="00D2417C">
      <w:pPr>
        <w:suppressAutoHyphens/>
        <w:spacing w:line="360" w:lineRule="auto"/>
        <w:ind w:left="57" w:right="57" w:firstLine="680"/>
        <w:jc w:val="center"/>
        <w:rPr>
          <w:sz w:val="26"/>
          <w:szCs w:val="26"/>
        </w:rPr>
      </w:pPr>
      <w:r w:rsidRPr="006073F1">
        <w:rPr>
          <w:b/>
          <w:bCs/>
          <w:sz w:val="26"/>
          <w:szCs w:val="26"/>
        </w:rPr>
        <w:t>(пятидневная неделя)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05"/>
        <w:gridCol w:w="2636"/>
        <w:gridCol w:w="797"/>
        <w:gridCol w:w="814"/>
        <w:gridCol w:w="830"/>
        <w:gridCol w:w="847"/>
        <w:gridCol w:w="814"/>
        <w:gridCol w:w="753"/>
      </w:tblGrid>
      <w:tr w:rsidR="006073F1" w:rsidRPr="006073F1" w:rsidTr="00A3480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3F1" w:rsidRPr="006073F1" w:rsidRDefault="006073F1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Предметные</w:t>
            </w:r>
            <w:proofErr w:type="spellEnd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области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3F1" w:rsidRPr="006073F1" w:rsidRDefault="006073F1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proofErr w:type="spellStart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Учебные</w:t>
            </w:r>
            <w:proofErr w:type="spellEnd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предметы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курсы,модули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6073F1" w:rsidRDefault="006073F1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Количество</w:t>
            </w:r>
            <w:proofErr w:type="spellEnd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часов</w:t>
            </w:r>
            <w:proofErr w:type="spellEnd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в </w:t>
            </w:r>
            <w:proofErr w:type="spellStart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неделю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3F1" w:rsidRPr="006073F1" w:rsidRDefault="006073F1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Всего</w:t>
            </w:r>
            <w:proofErr w:type="spellEnd"/>
          </w:p>
        </w:tc>
      </w:tr>
      <w:tr w:rsidR="006073F1" w:rsidRPr="006073F1" w:rsidTr="00A3480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3F1" w:rsidRPr="006073F1" w:rsidRDefault="006073F1" w:rsidP="006073F1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3F1" w:rsidRPr="006073F1" w:rsidRDefault="006073F1" w:rsidP="006073F1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6073F1" w:rsidRDefault="006073F1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V </w:t>
            </w:r>
            <w:proofErr w:type="spellStart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6073F1" w:rsidRDefault="006073F1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VI </w:t>
            </w:r>
            <w:proofErr w:type="spellStart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6073F1" w:rsidRDefault="006073F1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VII </w:t>
            </w:r>
            <w:proofErr w:type="spellStart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2159F5" w:rsidRDefault="006073F1" w:rsidP="006073F1">
            <w:pPr>
              <w:spacing w:before="100" w:beforeAutospacing="1" w:after="100" w:afterAutospacing="1"/>
              <w:rPr>
                <w:sz w:val="22"/>
                <w:szCs w:val="22"/>
                <w:highlight w:val="yellow"/>
                <w:lang w:val="en-US" w:eastAsia="en-US"/>
              </w:rPr>
            </w:pPr>
            <w:r w:rsidRPr="004E1456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VIII </w:t>
            </w:r>
            <w:proofErr w:type="spellStart"/>
            <w:r w:rsidRPr="004E1456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B20112" w:rsidRDefault="006073F1" w:rsidP="006073F1">
            <w:pPr>
              <w:spacing w:before="100" w:beforeAutospacing="1" w:after="100" w:afterAutospacing="1"/>
              <w:rPr>
                <w:sz w:val="22"/>
                <w:szCs w:val="22"/>
                <w:highlight w:val="yellow"/>
                <w:lang w:val="en-US" w:eastAsia="en-US"/>
              </w:rPr>
            </w:pPr>
            <w:r w:rsidRPr="00B20112">
              <w:rPr>
                <w:b/>
                <w:bCs/>
                <w:color w:val="000000"/>
                <w:sz w:val="24"/>
                <w:szCs w:val="24"/>
                <w:highlight w:val="yellow"/>
                <w:lang w:val="en-US" w:eastAsia="en-US"/>
              </w:rPr>
              <w:t xml:space="preserve">IX </w:t>
            </w:r>
            <w:proofErr w:type="spellStart"/>
            <w:r w:rsidRPr="00B20112">
              <w:rPr>
                <w:b/>
                <w:bCs/>
                <w:color w:val="000000"/>
                <w:sz w:val="24"/>
                <w:szCs w:val="24"/>
                <w:highlight w:val="yellow"/>
                <w:lang w:val="en-US" w:eastAsia="en-US"/>
              </w:rPr>
              <w:t>класс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3F1" w:rsidRPr="006073F1" w:rsidRDefault="006073F1" w:rsidP="006073F1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073F1" w:rsidRPr="006073F1" w:rsidTr="00A3480C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B20112" w:rsidRDefault="006073F1" w:rsidP="006073F1">
            <w:pPr>
              <w:spacing w:before="100" w:beforeAutospacing="1" w:after="100" w:afterAutospacing="1"/>
              <w:rPr>
                <w:sz w:val="22"/>
                <w:szCs w:val="22"/>
                <w:highlight w:val="yellow"/>
                <w:lang w:val="en-US" w:eastAsia="en-US"/>
              </w:rPr>
            </w:pPr>
            <w:proofErr w:type="spellStart"/>
            <w:r w:rsidRPr="00B20112">
              <w:rPr>
                <w:b/>
                <w:bCs/>
                <w:color w:val="000000"/>
                <w:sz w:val="24"/>
                <w:szCs w:val="24"/>
                <w:highlight w:val="yellow"/>
                <w:lang w:val="en-US" w:eastAsia="en-US"/>
              </w:rPr>
              <w:t>Обязательная</w:t>
            </w:r>
            <w:proofErr w:type="spellEnd"/>
            <w:r w:rsidRPr="00B20112">
              <w:rPr>
                <w:b/>
                <w:bCs/>
                <w:color w:val="000000"/>
                <w:sz w:val="24"/>
                <w:szCs w:val="24"/>
                <w:highlight w:val="yellow"/>
                <w:lang w:val="en-US" w:eastAsia="en-US"/>
              </w:rPr>
              <w:t xml:space="preserve"> </w:t>
            </w:r>
            <w:proofErr w:type="spellStart"/>
            <w:r w:rsidRPr="00B20112">
              <w:rPr>
                <w:b/>
                <w:bCs/>
                <w:color w:val="000000"/>
                <w:sz w:val="24"/>
                <w:szCs w:val="24"/>
                <w:highlight w:val="yellow"/>
                <w:lang w:val="en-US" w:eastAsia="en-US"/>
              </w:rPr>
              <w:t>часть</w:t>
            </w:r>
            <w:proofErr w:type="spellEnd"/>
          </w:p>
        </w:tc>
      </w:tr>
      <w:tr w:rsidR="00C6404F" w:rsidRPr="006073F1" w:rsidTr="00DA7EF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Русский</w:t>
            </w:r>
            <w:proofErr w:type="spellEnd"/>
            <w:r w:rsidRPr="006073F1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язык</w:t>
            </w:r>
            <w:proofErr w:type="spellEnd"/>
            <w:r w:rsidRPr="006073F1">
              <w:rPr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литература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Русский</w:t>
            </w:r>
            <w:proofErr w:type="spellEnd"/>
            <w:r w:rsidRPr="006073F1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E1456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4E1456">
              <w:rPr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C21BDF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20112">
              <w:rPr>
                <w:color w:val="000000"/>
                <w:highlight w:val="yellow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Default="00C640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 w:eastAsia="en-US"/>
              </w:rPr>
              <w:t>21</w:t>
            </w:r>
          </w:p>
        </w:tc>
      </w:tr>
      <w:tr w:rsidR="00C6404F" w:rsidRPr="006073F1" w:rsidTr="00DA7E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Литература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E1456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4E1456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C6404F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20112">
              <w:rPr>
                <w:color w:val="000000"/>
                <w:highlight w:val="yellow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Default="00C640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 w:eastAsia="en-US"/>
              </w:rPr>
              <w:t>13</w:t>
            </w:r>
          </w:p>
        </w:tc>
      </w:tr>
      <w:tr w:rsidR="00C6404F" w:rsidRPr="006073F1" w:rsidTr="00DA7E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Иностранный</w:t>
            </w:r>
            <w:proofErr w:type="spellEnd"/>
            <w:r w:rsidRPr="006073F1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Иностранный</w:t>
            </w:r>
            <w:proofErr w:type="spellEnd"/>
            <w:r w:rsidRPr="006073F1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язык</w:t>
            </w:r>
            <w:proofErr w:type="spellEnd"/>
            <w:r w:rsidRPr="006073F1">
              <w:rPr>
                <w:color w:val="000000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английский</w:t>
            </w:r>
            <w:proofErr w:type="spellEnd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E1456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4E1456">
              <w:rPr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C21BDF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20112">
              <w:rPr>
                <w:color w:val="000000"/>
                <w:highlight w:val="yellow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Default="00C640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 w:eastAsia="en-US"/>
              </w:rPr>
              <w:t>15</w:t>
            </w:r>
          </w:p>
        </w:tc>
      </w:tr>
      <w:tr w:rsidR="00C6404F" w:rsidRPr="006073F1" w:rsidTr="00DA7EF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Математика</w:t>
            </w:r>
            <w:proofErr w:type="spellEnd"/>
            <w:r w:rsidRPr="006073F1">
              <w:rPr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информатика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Математика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E1456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4E1456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C6404F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C21BDF" w:rsidRDefault="00C6404F" w:rsidP="00C21B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 w:eastAsia="en-US"/>
              </w:rPr>
              <w:t>1</w:t>
            </w:r>
            <w:r w:rsidR="00593BCF">
              <w:rPr>
                <w:color w:val="000000"/>
                <w:lang w:eastAsia="en-US"/>
              </w:rPr>
              <w:t>0</w:t>
            </w:r>
          </w:p>
        </w:tc>
      </w:tr>
      <w:tr w:rsidR="00C6404F" w:rsidRPr="006073F1" w:rsidTr="00DA7E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Алгебра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3A2E75" w:rsidRDefault="003A2E75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3A2E75" w:rsidRDefault="003A2E75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B848DF">
            <w:pPr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highlight w:val="yellow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848DF" w:rsidRDefault="003A2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</w:tr>
      <w:tr w:rsidR="00C6404F" w:rsidRPr="006073F1" w:rsidTr="00DA7E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Геометрия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E1456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4E1456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B20112">
            <w:pPr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highlight w:val="yellow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Default="00C640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 w:eastAsia="en-US"/>
              </w:rPr>
              <w:t>6</w:t>
            </w:r>
          </w:p>
        </w:tc>
      </w:tr>
      <w:tr w:rsidR="00C6404F" w:rsidRPr="006073F1" w:rsidTr="00DA7E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Вероятность</w:t>
            </w:r>
            <w:proofErr w:type="spellEnd"/>
            <w:r w:rsidRPr="006073F1">
              <w:rPr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статистика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3A2E75" w:rsidRDefault="003A2E75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3A2E75" w:rsidRDefault="003A2E75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C6404F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C6404F">
            <w:pPr>
              <w:rPr>
                <w:color w:val="000000"/>
                <w:sz w:val="24"/>
                <w:szCs w:val="24"/>
              </w:rPr>
            </w:pPr>
          </w:p>
        </w:tc>
      </w:tr>
      <w:tr w:rsidR="00C6404F" w:rsidRPr="006073F1" w:rsidTr="00DA7E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Информатика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E1456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4E1456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C21BDF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20112">
              <w:rPr>
                <w:color w:val="000000"/>
                <w:highlight w:val="yellow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Default="00C640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 w:eastAsia="en-US"/>
              </w:rPr>
              <w:t>3</w:t>
            </w:r>
          </w:p>
        </w:tc>
      </w:tr>
      <w:tr w:rsidR="00C6404F" w:rsidRPr="006073F1" w:rsidTr="00DA7EF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Общественно-научные</w:t>
            </w:r>
            <w:proofErr w:type="spellEnd"/>
            <w:r w:rsidRPr="006073F1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предметы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История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E1456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4E1456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C21BDF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20112">
              <w:rPr>
                <w:color w:val="000000"/>
                <w:highlight w:val="yellow"/>
                <w:lang w:eastAsia="en-US"/>
              </w:rPr>
              <w:t>2</w:t>
            </w:r>
            <w:r w:rsidR="002159F5" w:rsidRPr="00B20112">
              <w:rPr>
                <w:color w:val="000000"/>
                <w:highlight w:val="yellow"/>
                <w:lang w:eastAsia="en-US"/>
              </w:rPr>
              <w:t>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9E044B" w:rsidRDefault="00C640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 w:eastAsia="en-US"/>
              </w:rPr>
              <w:t>10</w:t>
            </w:r>
            <w:r w:rsidR="009E044B">
              <w:rPr>
                <w:color w:val="000000"/>
                <w:lang w:eastAsia="en-US"/>
              </w:rPr>
              <w:t>,5</w:t>
            </w:r>
          </w:p>
        </w:tc>
      </w:tr>
      <w:tr w:rsidR="00C6404F" w:rsidRPr="006073F1" w:rsidTr="00DA7E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Обществознание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E1456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4E1456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C21BDF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20112">
              <w:rPr>
                <w:color w:val="000000"/>
                <w:highlight w:val="yellow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Default="00C640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 w:eastAsia="en-US"/>
              </w:rPr>
              <w:t>4</w:t>
            </w:r>
          </w:p>
        </w:tc>
      </w:tr>
      <w:tr w:rsidR="00C6404F" w:rsidRPr="006073F1" w:rsidTr="00DA7E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География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E1456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4E1456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C21BDF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20112">
              <w:rPr>
                <w:color w:val="000000"/>
                <w:highlight w:val="yellow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Default="00C640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</w:tr>
      <w:tr w:rsidR="00C6404F" w:rsidRPr="006073F1" w:rsidTr="00DA7EF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Естественно-научные</w:t>
            </w:r>
            <w:proofErr w:type="spellEnd"/>
            <w:r w:rsidRPr="006073F1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предметы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Физика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E1456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4E1456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C21BDF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20112">
              <w:rPr>
                <w:color w:val="000000"/>
                <w:highlight w:val="yellow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Default="00C640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 w:eastAsia="en-US"/>
              </w:rPr>
              <w:t>7</w:t>
            </w:r>
          </w:p>
        </w:tc>
      </w:tr>
      <w:tr w:rsidR="00C6404F" w:rsidRPr="006073F1" w:rsidTr="00DA7E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Химия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E1456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4E1456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C21BDF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20112">
              <w:rPr>
                <w:color w:val="000000"/>
                <w:highlight w:val="yellow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Default="00C640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 w:eastAsia="en-US"/>
              </w:rPr>
              <w:t>4</w:t>
            </w:r>
          </w:p>
        </w:tc>
      </w:tr>
      <w:tr w:rsidR="00C6404F" w:rsidRPr="006073F1" w:rsidTr="00DA7E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Биология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E1456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4E1456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C21BDF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20112">
              <w:rPr>
                <w:color w:val="000000"/>
                <w:highlight w:val="yellow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Default="00C640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 w:eastAsia="en-US"/>
              </w:rPr>
              <w:t>7</w:t>
            </w:r>
          </w:p>
        </w:tc>
      </w:tr>
      <w:tr w:rsidR="00C6404F" w:rsidRPr="006073F1" w:rsidTr="00A348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  <w:r w:rsidRPr="006073F1">
              <w:rPr>
                <w:color w:val="000000"/>
                <w:sz w:val="24"/>
                <w:szCs w:val="24"/>
                <w:lang w:eastAsia="en-US"/>
              </w:rPr>
              <w:t>Основы духовно-нравственной культуры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  <w:r w:rsidRPr="006073F1">
              <w:rPr>
                <w:color w:val="000000"/>
                <w:sz w:val="24"/>
                <w:szCs w:val="24"/>
                <w:lang w:eastAsia="en-US"/>
              </w:rPr>
              <w:t>Основы духовно-нравственной культуры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C21BDF" w:rsidRDefault="00C21BDF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4E1456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4E1456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C6404F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593BCF" w:rsidRDefault="00593B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</w:tr>
      <w:tr w:rsidR="00C6404F" w:rsidRPr="006073F1" w:rsidTr="00DA7EF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Искусство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Изобразительное</w:t>
            </w:r>
            <w:proofErr w:type="spellEnd"/>
            <w:r w:rsidRPr="006073F1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искусство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E1456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4E1456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C6404F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Default="00C640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 w:eastAsia="en-US"/>
              </w:rPr>
              <w:t>3</w:t>
            </w:r>
          </w:p>
        </w:tc>
      </w:tr>
      <w:tr w:rsidR="00C6404F" w:rsidRPr="006073F1" w:rsidTr="00DA7E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t>Музыка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E1456" w:rsidRDefault="00593BCF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4E1456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593BCF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20112">
              <w:rPr>
                <w:color w:val="000000"/>
                <w:highlight w:val="yellow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593BCF" w:rsidRDefault="00593B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</w:tr>
      <w:tr w:rsidR="00C6404F" w:rsidRPr="006073F1" w:rsidTr="00DA7E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EA3C6E" w:rsidRDefault="008628B7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EA3C6E" w:rsidRDefault="00EA3C6E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Труд</w:t>
            </w:r>
            <w:r w:rsidR="00A4556D">
              <w:rPr>
                <w:color w:val="000000"/>
                <w:sz w:val="24"/>
                <w:szCs w:val="24"/>
                <w:lang w:eastAsia="en-US"/>
              </w:rPr>
              <w:t xml:space="preserve"> (технология)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E1456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4E1456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B20112" w:rsidRDefault="00621221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20112">
              <w:rPr>
                <w:color w:val="000000"/>
                <w:highlight w:val="yellow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9E044B" w:rsidRDefault="009E0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</w:tr>
      <w:tr w:rsidR="009F154D" w:rsidRPr="006073F1" w:rsidTr="00A4556D">
        <w:trPr>
          <w:trHeight w:val="398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154D" w:rsidRPr="00F512A3" w:rsidRDefault="009F154D" w:rsidP="00A4556D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Физическая культура</w:t>
            </w:r>
          </w:p>
          <w:p w:rsidR="009F154D" w:rsidRPr="00F512A3" w:rsidRDefault="009F154D" w:rsidP="00A4556D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154D" w:rsidRPr="00F512A3" w:rsidRDefault="009F154D" w:rsidP="0051467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154D" w:rsidRPr="006073F1" w:rsidRDefault="009F154D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154D" w:rsidRPr="006073F1" w:rsidRDefault="009F154D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154D" w:rsidRPr="006073F1" w:rsidRDefault="009F154D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154D" w:rsidRPr="004E1456" w:rsidRDefault="009F154D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4E1456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154D" w:rsidRPr="00B20112" w:rsidRDefault="009F154D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20112">
              <w:rPr>
                <w:color w:val="000000"/>
                <w:highlight w:val="yellow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154D" w:rsidRDefault="009F15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 w:eastAsia="en-US"/>
              </w:rPr>
              <w:t>10</w:t>
            </w:r>
          </w:p>
        </w:tc>
      </w:tr>
      <w:tr w:rsidR="009F154D" w:rsidRPr="006073F1" w:rsidTr="00A4556D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154D" w:rsidRPr="006073F1" w:rsidRDefault="009F154D" w:rsidP="006073F1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154D" w:rsidRPr="009F154D" w:rsidRDefault="009F154D" w:rsidP="009F154D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eastAsia="en-US"/>
              </w:rPr>
            </w:pPr>
            <w:r w:rsidRPr="00F512A3">
              <w:rPr>
                <w:sz w:val="24"/>
                <w:szCs w:val="24"/>
              </w:rPr>
              <w:t xml:space="preserve">Основы безопасности </w:t>
            </w:r>
            <w:r>
              <w:rPr>
                <w:sz w:val="24"/>
                <w:szCs w:val="24"/>
              </w:rPr>
              <w:t>и защиты России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154D" w:rsidRPr="006073F1" w:rsidRDefault="009F154D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154D" w:rsidRPr="006073F1" w:rsidRDefault="009F154D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154D" w:rsidRPr="006073F1" w:rsidRDefault="009F154D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154D" w:rsidRPr="004E1456" w:rsidRDefault="009F154D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4E1456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154D" w:rsidRPr="00B20112" w:rsidRDefault="009F154D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20112">
              <w:rPr>
                <w:color w:val="000000"/>
                <w:highlight w:val="yellow"/>
                <w:lang w:eastAsia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154D" w:rsidRDefault="009F15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 w:eastAsia="en-US"/>
              </w:rPr>
              <w:t>2</w:t>
            </w:r>
          </w:p>
        </w:tc>
      </w:tr>
      <w:tr w:rsidR="00A33B1D" w:rsidRPr="006073F1" w:rsidTr="009F154D">
        <w:trPr>
          <w:trHeight w:val="54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3B1D" w:rsidRPr="009F154D" w:rsidRDefault="009F154D" w:rsidP="009F154D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</w:t>
            </w:r>
            <w:r w:rsidRPr="00F512A3">
              <w:rPr>
                <w:sz w:val="24"/>
                <w:szCs w:val="24"/>
              </w:rPr>
              <w:t xml:space="preserve">сновы безопасности </w:t>
            </w:r>
            <w:r>
              <w:rPr>
                <w:sz w:val="24"/>
                <w:szCs w:val="24"/>
              </w:rPr>
              <w:t>и защиты России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B1D" w:rsidRPr="009F154D" w:rsidRDefault="00A33B1D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3B1D" w:rsidRPr="009F154D" w:rsidRDefault="00A33B1D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3B1D" w:rsidRPr="009F154D" w:rsidRDefault="00A33B1D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3B1D" w:rsidRPr="009F154D" w:rsidRDefault="00A33B1D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3B1D" w:rsidRPr="009F154D" w:rsidRDefault="00A33B1D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B1D" w:rsidRPr="00B20112" w:rsidRDefault="00A33B1D">
            <w:pPr>
              <w:rPr>
                <w:color w:val="000000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B1D" w:rsidRPr="009F154D" w:rsidRDefault="00A33B1D">
            <w:pPr>
              <w:rPr>
                <w:color w:val="000000"/>
                <w:lang w:eastAsia="en-US"/>
              </w:rPr>
            </w:pPr>
          </w:p>
        </w:tc>
      </w:tr>
      <w:tr w:rsidR="00C6404F" w:rsidRPr="006073F1" w:rsidTr="00DA7EF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404F" w:rsidRPr="006073F1" w:rsidRDefault="00C6404F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6073F1">
              <w:rPr>
                <w:color w:val="000000"/>
                <w:sz w:val="24"/>
                <w:szCs w:val="24"/>
                <w:lang w:val="en-US" w:eastAsia="en-US"/>
              </w:rPr>
              <w:lastRenderedPageBreak/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813EA" w:rsidRDefault="00C6404F" w:rsidP="006073F1">
            <w:pPr>
              <w:spacing w:before="100" w:beforeAutospacing="1" w:after="100" w:afterAutospacing="1"/>
              <w:rPr>
                <w:b/>
                <w:sz w:val="22"/>
                <w:szCs w:val="22"/>
                <w:lang w:eastAsia="en-US"/>
              </w:rPr>
            </w:pPr>
            <w:r w:rsidRPr="004813EA">
              <w:rPr>
                <w:b/>
                <w:color w:val="000000"/>
                <w:sz w:val="24"/>
                <w:szCs w:val="24"/>
                <w:lang w:val="en-US" w:eastAsia="en-US"/>
              </w:rPr>
              <w:t>2</w:t>
            </w:r>
            <w:r w:rsidRPr="004813EA">
              <w:rPr>
                <w:b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813EA" w:rsidRDefault="00C6404F" w:rsidP="00E26642">
            <w:pPr>
              <w:spacing w:before="100" w:beforeAutospacing="1" w:after="100" w:afterAutospacing="1"/>
              <w:rPr>
                <w:b/>
                <w:sz w:val="22"/>
                <w:szCs w:val="22"/>
                <w:lang w:eastAsia="en-US"/>
              </w:rPr>
            </w:pPr>
            <w:r w:rsidRPr="004813EA">
              <w:rPr>
                <w:b/>
                <w:color w:val="000000"/>
                <w:sz w:val="24"/>
                <w:szCs w:val="24"/>
                <w:lang w:val="en-US" w:eastAsia="en-US"/>
              </w:rPr>
              <w:t>2</w:t>
            </w:r>
            <w:r w:rsidR="00E26642">
              <w:rPr>
                <w:b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4813EA" w:rsidRDefault="006F0786" w:rsidP="006073F1">
            <w:pPr>
              <w:spacing w:before="100" w:beforeAutospacing="1" w:after="100" w:afterAutospacing="1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3A2E75" w:rsidRDefault="006F0786" w:rsidP="005C7234">
            <w:pPr>
              <w:spacing w:before="100" w:beforeAutospacing="1" w:after="100" w:afterAutospacing="1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404F" w:rsidRPr="00B20112" w:rsidRDefault="00C6404F" w:rsidP="00D017DB">
            <w:pPr>
              <w:spacing w:before="100" w:beforeAutospacing="1" w:after="100" w:afterAutospacing="1"/>
              <w:rPr>
                <w:b/>
                <w:sz w:val="22"/>
                <w:szCs w:val="22"/>
                <w:highlight w:val="yellow"/>
                <w:lang w:eastAsia="en-US"/>
              </w:rPr>
            </w:pPr>
            <w:r w:rsidRPr="00B20112">
              <w:rPr>
                <w:b/>
                <w:color w:val="000000"/>
                <w:sz w:val="24"/>
                <w:szCs w:val="24"/>
                <w:highlight w:val="yellow"/>
                <w:lang w:val="en-US" w:eastAsia="en-US"/>
              </w:rPr>
              <w:t>3</w:t>
            </w:r>
            <w:r w:rsidR="00AB712E">
              <w:rPr>
                <w:b/>
                <w:color w:val="000000"/>
                <w:sz w:val="24"/>
                <w:szCs w:val="24"/>
                <w:highlight w:val="yellow"/>
                <w:lang w:eastAsia="en-US"/>
              </w:rPr>
              <w:t>2</w:t>
            </w:r>
            <w:r w:rsidR="002159F5" w:rsidRPr="00B20112">
              <w:rPr>
                <w:b/>
                <w:color w:val="000000"/>
                <w:sz w:val="24"/>
                <w:szCs w:val="24"/>
                <w:highlight w:val="yellow"/>
                <w:lang w:eastAsia="en-US"/>
              </w:rPr>
              <w:t>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C6404F" w:rsidRPr="004813EA" w:rsidRDefault="00B848DF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146</w:t>
            </w:r>
            <w:r w:rsidR="002159F5">
              <w:rPr>
                <w:rFonts w:ascii="Arial" w:hAnsi="Arial" w:cs="Arial"/>
                <w:b/>
                <w:color w:val="000000"/>
              </w:rPr>
              <w:t>,5</w:t>
            </w:r>
          </w:p>
        </w:tc>
      </w:tr>
      <w:tr w:rsidR="006073F1" w:rsidRPr="006073F1" w:rsidTr="00A3480C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3F1" w:rsidRPr="00B20112" w:rsidRDefault="006073F1" w:rsidP="006073F1">
            <w:pPr>
              <w:spacing w:before="100" w:beforeAutospacing="1" w:after="100" w:afterAutospacing="1"/>
              <w:rPr>
                <w:sz w:val="22"/>
                <w:szCs w:val="22"/>
                <w:highlight w:val="yellow"/>
                <w:lang w:eastAsia="en-US"/>
              </w:rPr>
            </w:pPr>
            <w:r w:rsidRPr="00B20112">
              <w:rPr>
                <w:b/>
                <w:bCs/>
                <w:color w:val="000000"/>
                <w:sz w:val="24"/>
                <w:szCs w:val="24"/>
                <w:highlight w:val="yellow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6073F1" w:rsidRPr="006073F1" w:rsidTr="00A3480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3F1" w:rsidRPr="005569AE" w:rsidRDefault="006073F1" w:rsidP="006073F1">
            <w:pPr>
              <w:spacing w:before="100" w:beforeAutospacing="1" w:after="100" w:afterAutospacing="1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5569AE">
              <w:rPr>
                <w:b/>
                <w:color w:val="000000"/>
                <w:sz w:val="24"/>
                <w:szCs w:val="24"/>
                <w:lang w:eastAsia="en-US"/>
              </w:rPr>
              <w:t>Учебные предметы, курсы, модули по выбору: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5569AE" w:rsidRDefault="005C7234" w:rsidP="006073F1">
            <w:pPr>
              <w:spacing w:before="100" w:beforeAutospacing="1" w:after="100" w:afterAutospacing="1"/>
              <w:rPr>
                <w:b/>
                <w:sz w:val="22"/>
                <w:szCs w:val="22"/>
                <w:lang w:eastAsia="en-US"/>
              </w:rPr>
            </w:pPr>
            <w:r w:rsidRPr="005569AE">
              <w:rPr>
                <w:b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E26642" w:rsidRDefault="00850114" w:rsidP="006073F1">
            <w:pPr>
              <w:spacing w:before="100" w:beforeAutospacing="1" w:after="100" w:afterAutospacing="1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5569AE" w:rsidRDefault="00C6404F" w:rsidP="006073F1">
            <w:pPr>
              <w:spacing w:before="100" w:beforeAutospacing="1" w:after="100" w:afterAutospacing="1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4E1456" w:rsidRDefault="00C6404F" w:rsidP="002159F5">
            <w:pPr>
              <w:spacing w:before="100" w:beforeAutospacing="1" w:after="100" w:afterAutospacing="1"/>
              <w:jc w:val="both"/>
              <w:rPr>
                <w:b/>
                <w:sz w:val="22"/>
                <w:szCs w:val="22"/>
                <w:lang w:eastAsia="en-US"/>
              </w:rPr>
            </w:pPr>
            <w:r w:rsidRPr="004E1456">
              <w:rPr>
                <w:b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B20112" w:rsidRDefault="00AB712E" w:rsidP="002159F5">
            <w:pPr>
              <w:spacing w:before="100" w:beforeAutospacing="1" w:after="100" w:afterAutospacing="1"/>
              <w:jc w:val="both"/>
              <w:rPr>
                <w:b/>
                <w:sz w:val="22"/>
                <w:szCs w:val="22"/>
                <w:highlight w:val="yellow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highlight w:val="yellow"/>
                <w:lang w:eastAsia="en-US"/>
              </w:rPr>
              <w:t>0</w:t>
            </w:r>
            <w:r w:rsidR="00621221" w:rsidRPr="00B20112">
              <w:rPr>
                <w:b/>
                <w:color w:val="000000"/>
                <w:sz w:val="24"/>
                <w:szCs w:val="24"/>
                <w:highlight w:val="yellow"/>
                <w:lang w:eastAsia="en-US"/>
              </w:rPr>
              <w:t>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F71DE0" w:rsidRDefault="00AB712E" w:rsidP="006073F1">
            <w:pPr>
              <w:spacing w:before="100" w:beforeAutospacing="1" w:after="100" w:afterAutospacing="1"/>
              <w:rPr>
                <w:b/>
                <w:sz w:val="22"/>
                <w:szCs w:val="22"/>
                <w:lang w:val="en-US"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10</w:t>
            </w:r>
            <w:r w:rsidR="00F71DE0">
              <w:rPr>
                <w:b/>
                <w:color w:val="000000"/>
                <w:sz w:val="24"/>
                <w:szCs w:val="24"/>
                <w:lang w:val="en-US" w:eastAsia="en-US"/>
              </w:rPr>
              <w:t>.5</w:t>
            </w:r>
          </w:p>
        </w:tc>
      </w:tr>
      <w:tr w:rsidR="006073F1" w:rsidRPr="006073F1" w:rsidTr="00A3480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3F1" w:rsidRPr="005569AE" w:rsidRDefault="00CD1FE5" w:rsidP="002C4F54">
            <w:pPr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Практическое обществознание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285B73" w:rsidRDefault="00285B73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6F67EB" w:rsidRDefault="006073F1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231FDF" w:rsidRDefault="00231FDF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231FDF" w:rsidRDefault="00231FDF" w:rsidP="002159F5">
            <w:pPr>
              <w:spacing w:before="100" w:beforeAutospacing="1" w:after="100" w:afterAutospacing="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B20112" w:rsidRDefault="006073F1" w:rsidP="002159F5">
            <w:pPr>
              <w:spacing w:before="100" w:beforeAutospacing="1" w:after="100" w:afterAutospacing="1"/>
              <w:jc w:val="both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C577C6" w:rsidRDefault="00AB712E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6073F1" w:rsidRPr="006073F1" w:rsidTr="00A3480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3F1" w:rsidRPr="005569AE" w:rsidRDefault="00285B73" w:rsidP="006073F1">
            <w:pPr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  <w:r w:rsidRPr="005569AE">
              <w:rPr>
                <w:sz w:val="24"/>
                <w:szCs w:val="24"/>
                <w:lang w:eastAsia="en-US"/>
              </w:rPr>
              <w:t>Функциональная грамотность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FA4FC1" w:rsidRDefault="006073F1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6F67EB" w:rsidRDefault="001C1A4C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6F67EB" w:rsidRDefault="00D017DB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4E1456" w:rsidRDefault="00E14E22" w:rsidP="002159F5">
            <w:pPr>
              <w:spacing w:before="100" w:beforeAutospacing="1" w:after="100" w:afterAutospacing="1"/>
              <w:jc w:val="both"/>
              <w:rPr>
                <w:sz w:val="22"/>
                <w:szCs w:val="22"/>
                <w:lang w:eastAsia="en-US"/>
              </w:rPr>
            </w:pPr>
            <w:r w:rsidRPr="004E145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B20112" w:rsidRDefault="006073F1" w:rsidP="002159F5">
            <w:pPr>
              <w:spacing w:before="100" w:beforeAutospacing="1" w:after="100" w:afterAutospacing="1"/>
              <w:jc w:val="both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6F0786" w:rsidRDefault="00F71DE0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3</w:t>
            </w:r>
          </w:p>
        </w:tc>
      </w:tr>
      <w:tr w:rsidR="006073F1" w:rsidRPr="006073F1" w:rsidTr="00A3480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3F1" w:rsidRPr="00FA4FC1" w:rsidRDefault="009E044B" w:rsidP="00A33B1D">
            <w:pPr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Основы работы </w:t>
            </w:r>
            <w:r w:rsidR="00FA4FC1">
              <w:rPr>
                <w:sz w:val="24"/>
                <w:szCs w:val="24"/>
              </w:rPr>
              <w:t xml:space="preserve">с пакетом </w:t>
            </w:r>
            <w:r w:rsidR="00FA4FC1">
              <w:rPr>
                <w:sz w:val="24"/>
                <w:szCs w:val="24"/>
                <w:lang w:val="en-US"/>
              </w:rPr>
              <w:t>Microsoft</w:t>
            </w:r>
            <w:r w:rsidR="00FA4FC1" w:rsidRPr="00FA4FC1">
              <w:rPr>
                <w:sz w:val="24"/>
                <w:szCs w:val="24"/>
              </w:rPr>
              <w:t xml:space="preserve"> </w:t>
            </w:r>
            <w:proofErr w:type="spellStart"/>
            <w:r w:rsidR="00FA4FC1">
              <w:rPr>
                <w:sz w:val="24"/>
                <w:szCs w:val="24"/>
                <w:lang w:val="en-US"/>
              </w:rPr>
              <w:t>Offise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FA4FC1" w:rsidRDefault="00FA4FC1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BE649F" w:rsidRDefault="00231FDF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BE649F" w:rsidRDefault="00BE649F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4E1456" w:rsidRDefault="00D017DB" w:rsidP="002159F5">
            <w:pPr>
              <w:spacing w:before="100" w:beforeAutospacing="1" w:after="100" w:afterAutospacing="1"/>
              <w:jc w:val="both"/>
              <w:rPr>
                <w:sz w:val="22"/>
                <w:szCs w:val="22"/>
                <w:lang w:eastAsia="en-US"/>
              </w:rPr>
            </w:pPr>
            <w:r w:rsidRPr="004E145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B20112" w:rsidRDefault="00621221" w:rsidP="002159F5">
            <w:pPr>
              <w:spacing w:before="100" w:beforeAutospacing="1" w:after="100" w:afterAutospacing="1"/>
              <w:jc w:val="both"/>
              <w:rPr>
                <w:sz w:val="22"/>
                <w:szCs w:val="22"/>
                <w:highlight w:val="yellow"/>
                <w:lang w:eastAsia="en-US"/>
              </w:rPr>
            </w:pPr>
            <w:r w:rsidRPr="00B20112">
              <w:rPr>
                <w:sz w:val="22"/>
                <w:szCs w:val="22"/>
                <w:highlight w:val="yellow"/>
                <w:lang w:eastAsia="en-US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F71DE0" w:rsidRDefault="00F71DE0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4.5</w:t>
            </w:r>
          </w:p>
        </w:tc>
      </w:tr>
      <w:tr w:rsidR="006073F1" w:rsidRPr="006073F1" w:rsidTr="00A3480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73F1" w:rsidRPr="006073F1" w:rsidRDefault="006073F1" w:rsidP="006073F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Всего</w:t>
            </w:r>
            <w:proofErr w:type="spellEnd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в </w:t>
            </w:r>
            <w:proofErr w:type="spellStart"/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неделю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6073F1" w:rsidRDefault="006073F1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E26642" w:rsidRDefault="001C1A4C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6073F1" w:rsidRDefault="006073F1" w:rsidP="006073F1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6073F1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4E1456" w:rsidRDefault="006073F1" w:rsidP="002159F5">
            <w:pPr>
              <w:spacing w:before="100" w:beforeAutospacing="1" w:after="100" w:afterAutospacing="1"/>
              <w:jc w:val="both"/>
              <w:rPr>
                <w:sz w:val="22"/>
                <w:szCs w:val="22"/>
                <w:lang w:val="en-US" w:eastAsia="en-US"/>
              </w:rPr>
            </w:pPr>
            <w:r w:rsidRPr="004E1456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B20112" w:rsidRDefault="006073F1" w:rsidP="002159F5">
            <w:pPr>
              <w:spacing w:before="100" w:beforeAutospacing="1" w:after="100" w:afterAutospacing="1"/>
              <w:jc w:val="both"/>
              <w:rPr>
                <w:sz w:val="22"/>
                <w:szCs w:val="22"/>
                <w:highlight w:val="yellow"/>
                <w:lang w:val="en-US" w:eastAsia="en-US"/>
              </w:rPr>
            </w:pPr>
            <w:r w:rsidRPr="00B20112">
              <w:rPr>
                <w:b/>
                <w:bCs/>
                <w:color w:val="000000"/>
                <w:sz w:val="24"/>
                <w:szCs w:val="24"/>
                <w:highlight w:val="yellow"/>
                <w:lang w:val="en-US" w:eastAsia="en-US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73F1" w:rsidRPr="00B848DF" w:rsidRDefault="00B848DF" w:rsidP="006073F1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15</w:t>
            </w:r>
            <w:r w:rsidR="00AB712E">
              <w:rPr>
                <w:b/>
                <w:bCs/>
                <w:color w:val="000000"/>
                <w:sz w:val="24"/>
                <w:szCs w:val="24"/>
                <w:lang w:eastAsia="en-US"/>
              </w:rPr>
              <w:t>7</w:t>
            </w:r>
          </w:p>
        </w:tc>
      </w:tr>
    </w:tbl>
    <w:p w:rsidR="00A81C01" w:rsidRDefault="00A81C01" w:rsidP="00761346">
      <w:pPr>
        <w:spacing w:line="360" w:lineRule="auto"/>
        <w:rPr>
          <w:b/>
          <w:sz w:val="26"/>
          <w:szCs w:val="26"/>
        </w:rPr>
      </w:pPr>
    </w:p>
    <w:p w:rsidR="00A81C01" w:rsidRDefault="00A81C01" w:rsidP="005C7234">
      <w:pPr>
        <w:spacing w:line="360" w:lineRule="auto"/>
        <w:ind w:firstLine="540"/>
        <w:jc w:val="center"/>
        <w:rPr>
          <w:b/>
          <w:sz w:val="26"/>
          <w:szCs w:val="26"/>
        </w:rPr>
      </w:pPr>
    </w:p>
    <w:p w:rsidR="005C7234" w:rsidRPr="005C7234" w:rsidRDefault="005C7234" w:rsidP="005C7234">
      <w:pPr>
        <w:spacing w:line="360" w:lineRule="auto"/>
        <w:ind w:firstLine="540"/>
        <w:jc w:val="center"/>
        <w:rPr>
          <w:b/>
          <w:bCs/>
          <w:sz w:val="26"/>
          <w:szCs w:val="26"/>
        </w:rPr>
      </w:pPr>
      <w:r w:rsidRPr="005C7234">
        <w:rPr>
          <w:b/>
          <w:sz w:val="26"/>
          <w:szCs w:val="26"/>
        </w:rPr>
        <w:t>Годовой</w:t>
      </w:r>
      <w:r w:rsidRPr="005C7234">
        <w:rPr>
          <w:b/>
          <w:bCs/>
          <w:sz w:val="26"/>
          <w:szCs w:val="26"/>
        </w:rPr>
        <w:t xml:space="preserve"> учебный план основного общего образования</w:t>
      </w:r>
    </w:p>
    <w:p w:rsidR="005C7234" w:rsidRPr="005C7234" w:rsidRDefault="005C7234" w:rsidP="005C7234">
      <w:pPr>
        <w:spacing w:line="360" w:lineRule="auto"/>
        <w:ind w:firstLine="540"/>
        <w:jc w:val="center"/>
        <w:rPr>
          <w:sz w:val="26"/>
          <w:szCs w:val="26"/>
        </w:rPr>
      </w:pPr>
      <w:r w:rsidRPr="005C7234">
        <w:rPr>
          <w:b/>
          <w:bCs/>
          <w:sz w:val="26"/>
          <w:szCs w:val="26"/>
        </w:rPr>
        <w:t>(пятидневная неделя)</w:t>
      </w:r>
    </w:p>
    <w:p w:rsidR="00D91F0D" w:rsidRDefault="00D91F0D" w:rsidP="007A1749">
      <w:pPr>
        <w:spacing w:line="360" w:lineRule="auto"/>
        <w:ind w:firstLine="540"/>
        <w:jc w:val="both"/>
        <w:rPr>
          <w:sz w:val="26"/>
          <w:szCs w:val="26"/>
        </w:rPr>
      </w:pPr>
    </w:p>
    <w:tbl>
      <w:tblPr>
        <w:tblW w:w="99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51"/>
        <w:gridCol w:w="2545"/>
        <w:gridCol w:w="933"/>
        <w:gridCol w:w="9"/>
        <w:gridCol w:w="925"/>
        <w:gridCol w:w="18"/>
        <w:gridCol w:w="915"/>
        <w:gridCol w:w="71"/>
        <w:gridCol w:w="863"/>
        <w:gridCol w:w="42"/>
        <w:gridCol w:w="891"/>
        <w:gridCol w:w="47"/>
        <w:gridCol w:w="887"/>
      </w:tblGrid>
      <w:tr w:rsidR="00F512A3" w:rsidRPr="00F512A3" w:rsidTr="00A3480C">
        <w:trPr>
          <w:trHeight w:val="371"/>
          <w:jc w:val="center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A3" w:rsidRPr="00F512A3" w:rsidRDefault="00F512A3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Предметные области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A3" w:rsidRPr="00F512A3" w:rsidRDefault="00F512A3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12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Учебные</w:t>
            </w:r>
            <w:r w:rsidRPr="00F512A3">
              <w:rPr>
                <w:sz w:val="24"/>
                <w:szCs w:val="24"/>
              </w:rPr>
              <w:br/>
              <w:t xml:space="preserve"> предметы</w:t>
            </w:r>
            <w:r>
              <w:rPr>
                <w:sz w:val="24"/>
                <w:szCs w:val="24"/>
              </w:rPr>
              <w:t>¸ курсы, модули</w:t>
            </w:r>
            <w:r w:rsidRPr="00F512A3">
              <w:rPr>
                <w:sz w:val="24"/>
                <w:szCs w:val="24"/>
              </w:rPr>
              <w:t xml:space="preserve"> </w:t>
            </w:r>
          </w:p>
          <w:p w:rsidR="00F512A3" w:rsidRPr="00F512A3" w:rsidRDefault="00F512A3" w:rsidP="00A3480C">
            <w:pPr>
              <w:widowControl w:val="0"/>
              <w:autoSpaceDE w:val="0"/>
              <w:autoSpaceDN w:val="0"/>
              <w:spacing w:after="120"/>
              <w:ind w:right="1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A3" w:rsidRPr="00F512A3" w:rsidRDefault="00F512A3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Количество часов</w:t>
            </w:r>
          </w:p>
          <w:p w:rsidR="00F512A3" w:rsidRPr="00F512A3" w:rsidRDefault="00F512A3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 xml:space="preserve"> в год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A3" w:rsidRPr="00F512A3" w:rsidRDefault="00F512A3" w:rsidP="00A3480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Всего</w:t>
            </w:r>
          </w:p>
          <w:p w:rsidR="00F512A3" w:rsidRPr="00F512A3" w:rsidRDefault="00F512A3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F512A3" w:rsidRPr="00F512A3" w:rsidTr="00A3480C">
        <w:trPr>
          <w:trHeight w:val="397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A3" w:rsidRPr="00F512A3" w:rsidRDefault="00F512A3" w:rsidP="00A34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A3" w:rsidRPr="00F512A3" w:rsidRDefault="00F512A3" w:rsidP="00A34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A3" w:rsidRPr="004E1456" w:rsidRDefault="00F512A3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5 класс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A3" w:rsidRPr="004E1456" w:rsidRDefault="00F512A3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 xml:space="preserve">6 </w:t>
            </w:r>
            <w:r w:rsidRPr="004E1456">
              <w:rPr>
                <w:sz w:val="24"/>
                <w:szCs w:val="24"/>
              </w:rPr>
              <w:br/>
              <w:t>класс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A3" w:rsidRPr="004E1456" w:rsidRDefault="00F512A3" w:rsidP="00A3480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7</w:t>
            </w:r>
            <w:r w:rsidRPr="004E1456">
              <w:rPr>
                <w:sz w:val="24"/>
                <w:szCs w:val="24"/>
              </w:rPr>
              <w:br/>
              <w:t xml:space="preserve"> класс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A3" w:rsidRPr="004E1456" w:rsidRDefault="00F512A3" w:rsidP="00A3480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8</w:t>
            </w:r>
            <w:r w:rsidRPr="004E1456">
              <w:rPr>
                <w:sz w:val="24"/>
                <w:szCs w:val="24"/>
              </w:rPr>
              <w:br/>
              <w:t xml:space="preserve"> класс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A3" w:rsidRPr="004E1456" w:rsidRDefault="00F512A3" w:rsidP="00A3480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71DE0">
              <w:rPr>
                <w:sz w:val="24"/>
                <w:szCs w:val="24"/>
                <w:highlight w:val="yellow"/>
              </w:rPr>
              <w:t>9 класс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A3" w:rsidRPr="00F512A3" w:rsidRDefault="00F512A3" w:rsidP="00A3480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F512A3" w:rsidRPr="00F512A3" w:rsidTr="00A3480C">
        <w:trPr>
          <w:trHeight w:val="371"/>
          <w:jc w:val="center"/>
        </w:trPr>
        <w:tc>
          <w:tcPr>
            <w:tcW w:w="9997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512A3" w:rsidRPr="00F512A3" w:rsidRDefault="00F512A3" w:rsidP="00F512A3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b/>
                <w:i/>
                <w:sz w:val="24"/>
                <w:szCs w:val="24"/>
              </w:rPr>
            </w:pPr>
            <w:r w:rsidRPr="00F512A3">
              <w:rPr>
                <w:b/>
                <w:i/>
                <w:sz w:val="24"/>
                <w:szCs w:val="24"/>
              </w:rPr>
              <w:t>Обязательная часть</w:t>
            </w:r>
          </w:p>
        </w:tc>
      </w:tr>
      <w:tr w:rsidR="00AB2EDD" w:rsidRPr="00784948" w:rsidTr="00DA7EF5">
        <w:trPr>
          <w:trHeight w:val="371"/>
          <w:jc w:val="center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 xml:space="preserve">Русский язык </w:t>
            </w:r>
          </w:p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и литература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Русский язык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170</w:t>
            </w:r>
          </w:p>
        </w:tc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204</w:t>
            </w:r>
          </w:p>
        </w:tc>
        <w:tc>
          <w:tcPr>
            <w:tcW w:w="9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136</w:t>
            </w:r>
          </w:p>
        </w:tc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4E1456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102</w:t>
            </w:r>
          </w:p>
        </w:tc>
        <w:tc>
          <w:tcPr>
            <w:tcW w:w="9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2C4F54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102</w:t>
            </w:r>
          </w:p>
        </w:tc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AB2EDD" w:rsidP="00784948">
            <w:pPr>
              <w:jc w:val="center"/>
              <w:rPr>
                <w:color w:val="000000"/>
              </w:rPr>
            </w:pPr>
            <w:r w:rsidRPr="00784948">
              <w:rPr>
                <w:color w:val="000000"/>
              </w:rPr>
              <w:t>714</w:t>
            </w:r>
          </w:p>
        </w:tc>
      </w:tr>
      <w:tr w:rsidR="00AB2EDD" w:rsidRPr="00784948" w:rsidTr="00DA7EF5">
        <w:trPr>
          <w:trHeight w:val="371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Литература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102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102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102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AB2EDD" w:rsidP="00784948">
            <w:pPr>
              <w:jc w:val="center"/>
              <w:rPr>
                <w:color w:val="000000"/>
              </w:rPr>
            </w:pPr>
            <w:r w:rsidRPr="00784948">
              <w:rPr>
                <w:color w:val="000000"/>
              </w:rPr>
              <w:t>442</w:t>
            </w:r>
          </w:p>
        </w:tc>
      </w:tr>
      <w:tr w:rsidR="00AB2EDD" w:rsidRPr="00784948" w:rsidTr="00DA7EF5">
        <w:trPr>
          <w:trHeight w:val="371"/>
          <w:jc w:val="center"/>
        </w:trPr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Иностранные языки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102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102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102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102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102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AB2EDD" w:rsidP="00784948">
            <w:pPr>
              <w:jc w:val="center"/>
              <w:rPr>
                <w:color w:val="000000"/>
              </w:rPr>
            </w:pPr>
            <w:r w:rsidRPr="00784948">
              <w:rPr>
                <w:color w:val="000000"/>
              </w:rPr>
              <w:t>510</w:t>
            </w:r>
          </w:p>
        </w:tc>
      </w:tr>
      <w:tr w:rsidR="00AB2EDD" w:rsidRPr="00784948" w:rsidTr="00DA7EF5">
        <w:trPr>
          <w:trHeight w:val="311"/>
          <w:jc w:val="center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170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170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AB2EDD" w:rsidP="00784948">
            <w:pPr>
              <w:jc w:val="center"/>
              <w:rPr>
                <w:color w:val="000000"/>
              </w:rPr>
            </w:pPr>
            <w:r w:rsidRPr="00784948">
              <w:rPr>
                <w:color w:val="000000"/>
              </w:rPr>
              <w:t>340</w:t>
            </w:r>
          </w:p>
        </w:tc>
      </w:tr>
      <w:tr w:rsidR="00AB2EDD" w:rsidRPr="00784948" w:rsidTr="00DA7EF5">
        <w:trPr>
          <w:trHeight w:val="326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Алгебра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F0252B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F0252B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044A8E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136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F0252B" w:rsidP="007849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408</w:t>
            </w:r>
          </w:p>
        </w:tc>
      </w:tr>
      <w:tr w:rsidR="00AB2EDD" w:rsidRPr="00784948" w:rsidTr="00DA7EF5">
        <w:trPr>
          <w:trHeight w:val="344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Геометрия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AB2EDD" w:rsidP="00784948">
            <w:pPr>
              <w:jc w:val="center"/>
              <w:rPr>
                <w:color w:val="000000"/>
              </w:rPr>
            </w:pPr>
            <w:r w:rsidRPr="00784948">
              <w:rPr>
                <w:color w:val="000000"/>
              </w:rPr>
              <w:t>204</w:t>
            </w:r>
          </w:p>
        </w:tc>
      </w:tr>
      <w:tr w:rsidR="00AB2EDD" w:rsidRPr="00784948" w:rsidTr="00784948">
        <w:trPr>
          <w:trHeight w:val="344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bCs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6F0786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6F0786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F71DE0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2C4F54">
              <w:rPr>
                <w:sz w:val="24"/>
                <w:szCs w:val="24"/>
                <w:highlight w:val="yellow"/>
                <w:lang w:val="en-US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6F0786" w:rsidRDefault="00AB2EDD" w:rsidP="00784948">
            <w:pPr>
              <w:jc w:val="center"/>
              <w:rPr>
                <w:color w:val="000000"/>
              </w:rPr>
            </w:pPr>
          </w:p>
        </w:tc>
      </w:tr>
      <w:tr w:rsidR="00AB2EDD" w:rsidRPr="00784948" w:rsidTr="00DA7EF5">
        <w:trPr>
          <w:trHeight w:val="223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Информатика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AB2EDD" w:rsidP="00784948">
            <w:pPr>
              <w:jc w:val="center"/>
              <w:rPr>
                <w:color w:val="000000"/>
              </w:rPr>
            </w:pPr>
            <w:r w:rsidRPr="00784948">
              <w:rPr>
                <w:color w:val="000000"/>
              </w:rPr>
              <w:t>102</w:t>
            </w:r>
          </w:p>
        </w:tc>
      </w:tr>
      <w:tr w:rsidR="00AB2EDD" w:rsidRPr="00784948" w:rsidTr="00DA7EF5">
        <w:trPr>
          <w:trHeight w:val="371"/>
          <w:jc w:val="center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 xml:space="preserve">Общественно-научные предметы </w:t>
            </w:r>
          </w:p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История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2159F5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85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AB2EDD" w:rsidP="002159F5">
            <w:pPr>
              <w:jc w:val="center"/>
              <w:rPr>
                <w:color w:val="000000"/>
              </w:rPr>
            </w:pPr>
            <w:r w:rsidRPr="00784948">
              <w:rPr>
                <w:color w:val="000000"/>
              </w:rPr>
              <w:t>3</w:t>
            </w:r>
            <w:r w:rsidR="002159F5">
              <w:rPr>
                <w:color w:val="000000"/>
              </w:rPr>
              <w:t>57</w:t>
            </w:r>
          </w:p>
        </w:tc>
      </w:tr>
      <w:tr w:rsidR="00AB2EDD" w:rsidRPr="00784948" w:rsidTr="00DA7EF5">
        <w:trPr>
          <w:trHeight w:val="371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AB2EDD" w:rsidP="00784948">
            <w:pPr>
              <w:jc w:val="center"/>
              <w:rPr>
                <w:color w:val="000000"/>
              </w:rPr>
            </w:pPr>
            <w:r w:rsidRPr="00784948">
              <w:rPr>
                <w:color w:val="000000"/>
              </w:rPr>
              <w:t>136</w:t>
            </w:r>
          </w:p>
        </w:tc>
      </w:tr>
      <w:tr w:rsidR="00AB2EDD" w:rsidRPr="00784948" w:rsidTr="00DA7EF5">
        <w:trPr>
          <w:trHeight w:val="371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География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AB2EDD" w:rsidP="00784948">
            <w:pPr>
              <w:jc w:val="center"/>
              <w:rPr>
                <w:color w:val="000000"/>
              </w:rPr>
            </w:pPr>
            <w:r w:rsidRPr="00784948">
              <w:rPr>
                <w:color w:val="000000"/>
              </w:rPr>
              <w:t>272</w:t>
            </w:r>
          </w:p>
        </w:tc>
      </w:tr>
      <w:tr w:rsidR="00AB2EDD" w:rsidRPr="00784948" w:rsidTr="00DA7EF5">
        <w:trPr>
          <w:trHeight w:val="242"/>
          <w:jc w:val="center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Естественно-</w:t>
            </w:r>
          </w:p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color w:val="FF0000"/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научные предметы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Физика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102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AB2EDD" w:rsidP="00784948">
            <w:pPr>
              <w:jc w:val="center"/>
              <w:rPr>
                <w:color w:val="000000"/>
              </w:rPr>
            </w:pPr>
            <w:r w:rsidRPr="00784948">
              <w:rPr>
                <w:color w:val="000000"/>
              </w:rPr>
              <w:t>238</w:t>
            </w:r>
          </w:p>
        </w:tc>
      </w:tr>
      <w:tr w:rsidR="00AB2EDD" w:rsidRPr="00784948" w:rsidTr="00DA7EF5">
        <w:trPr>
          <w:trHeight w:val="371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Химия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AB2EDD" w:rsidP="00784948">
            <w:pPr>
              <w:jc w:val="center"/>
              <w:rPr>
                <w:color w:val="000000"/>
              </w:rPr>
            </w:pPr>
            <w:r w:rsidRPr="00784948">
              <w:rPr>
                <w:color w:val="000000"/>
              </w:rPr>
              <w:t>136</w:t>
            </w:r>
          </w:p>
        </w:tc>
      </w:tr>
      <w:tr w:rsidR="00AB2EDD" w:rsidRPr="00784948" w:rsidTr="00DA7EF5">
        <w:trPr>
          <w:trHeight w:val="371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Биология</w:t>
            </w:r>
          </w:p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AB2EDD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AB2EDD" w:rsidP="00784948">
            <w:pPr>
              <w:jc w:val="center"/>
              <w:rPr>
                <w:color w:val="000000"/>
              </w:rPr>
            </w:pPr>
            <w:r w:rsidRPr="00784948">
              <w:rPr>
                <w:color w:val="000000"/>
              </w:rPr>
              <w:t>238</w:t>
            </w:r>
          </w:p>
        </w:tc>
      </w:tr>
      <w:tr w:rsidR="00AB2EDD" w:rsidRPr="00784948" w:rsidTr="00DA7EF5">
        <w:trPr>
          <w:trHeight w:val="371"/>
          <w:jc w:val="center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lastRenderedPageBreak/>
              <w:t>Искусство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Музыка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C81576" w:rsidP="00A3480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C81576" w:rsidP="007849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</w:tr>
      <w:tr w:rsidR="00AB2EDD" w:rsidRPr="00784948" w:rsidTr="00DA7EF5">
        <w:trPr>
          <w:trHeight w:val="371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AB2EDD" w:rsidP="00784948">
            <w:pPr>
              <w:jc w:val="center"/>
              <w:rPr>
                <w:color w:val="000000"/>
              </w:rPr>
            </w:pPr>
            <w:r w:rsidRPr="00784948">
              <w:rPr>
                <w:color w:val="000000"/>
              </w:rPr>
              <w:t>102</w:t>
            </w:r>
          </w:p>
        </w:tc>
      </w:tr>
      <w:tr w:rsidR="00AB2EDD" w:rsidRPr="00784948" w:rsidTr="00DA7EF5">
        <w:trPr>
          <w:trHeight w:val="371"/>
          <w:jc w:val="center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EDD" w:rsidRPr="00F512A3" w:rsidRDefault="0052628B" w:rsidP="006F709B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6F709B">
              <w:rPr>
                <w:sz w:val="24"/>
                <w:szCs w:val="24"/>
              </w:rPr>
              <w:t>ехнология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2EDD" w:rsidRPr="00F512A3" w:rsidRDefault="0052628B" w:rsidP="0052628B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</w:t>
            </w:r>
            <w:r w:rsidR="006F709B">
              <w:rPr>
                <w:sz w:val="24"/>
                <w:szCs w:val="24"/>
              </w:rPr>
              <w:t xml:space="preserve"> (технология)</w:t>
            </w:r>
            <w:r w:rsidR="00AB2EDD" w:rsidRPr="00F512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C81576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C81576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761346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5B5E98" w:rsidP="007849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</w:t>
            </w:r>
          </w:p>
        </w:tc>
      </w:tr>
      <w:tr w:rsidR="00AB2EDD" w:rsidRPr="00784948" w:rsidTr="0052628B">
        <w:trPr>
          <w:trHeight w:val="371"/>
          <w:jc w:val="center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2EDD" w:rsidRPr="00F512A3" w:rsidRDefault="00AB2EDD" w:rsidP="00A3480C">
            <w:pPr>
              <w:spacing w:line="288" w:lineRule="auto"/>
              <w:rPr>
                <w:bCs/>
                <w:sz w:val="24"/>
                <w:szCs w:val="24"/>
              </w:rPr>
            </w:pPr>
            <w:r w:rsidRPr="00F512A3">
              <w:rPr>
                <w:bCs/>
                <w:sz w:val="24"/>
                <w:szCs w:val="24"/>
              </w:rPr>
              <w:t>ОДНКР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spacing w:line="288" w:lineRule="auto"/>
              <w:rPr>
                <w:bCs/>
                <w:sz w:val="24"/>
                <w:szCs w:val="24"/>
              </w:rPr>
            </w:pPr>
            <w:r w:rsidRPr="00F512A3">
              <w:rPr>
                <w:bCs/>
                <w:sz w:val="24"/>
                <w:szCs w:val="24"/>
              </w:rPr>
              <w:t>ОДНКР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C81576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C81576" w:rsidP="007849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</w:tr>
      <w:tr w:rsidR="00AB2EDD" w:rsidRPr="00784948" w:rsidTr="0052628B">
        <w:trPr>
          <w:trHeight w:val="311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 xml:space="preserve">Физическая </w:t>
            </w:r>
            <w:r w:rsidR="0052628B" w:rsidRPr="00F512A3">
              <w:rPr>
                <w:sz w:val="24"/>
                <w:szCs w:val="24"/>
              </w:rPr>
              <w:t>культура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EDD" w:rsidRPr="00F512A3" w:rsidRDefault="00AB2EDD" w:rsidP="0052628B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F512A3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4E1456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EDD" w:rsidRPr="002C4F54" w:rsidRDefault="00AB2EDD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AB2EDD" w:rsidRPr="00784948" w:rsidRDefault="00AB2EDD" w:rsidP="00784948">
            <w:pPr>
              <w:jc w:val="center"/>
              <w:rPr>
                <w:color w:val="000000"/>
              </w:rPr>
            </w:pPr>
            <w:r w:rsidRPr="00784948">
              <w:rPr>
                <w:color w:val="000000"/>
              </w:rPr>
              <w:t>340</w:t>
            </w:r>
          </w:p>
        </w:tc>
      </w:tr>
      <w:tr w:rsidR="00AB2EDD" w:rsidRPr="00784948" w:rsidTr="0052628B">
        <w:trPr>
          <w:trHeight w:val="178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B2EDD" w:rsidRPr="00F512A3" w:rsidRDefault="0052628B" w:rsidP="0052628B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512A3">
              <w:rPr>
                <w:sz w:val="24"/>
                <w:szCs w:val="24"/>
              </w:rPr>
              <w:t xml:space="preserve">сновы безопасности </w:t>
            </w:r>
            <w:r>
              <w:rPr>
                <w:sz w:val="24"/>
                <w:szCs w:val="24"/>
              </w:rPr>
              <w:t>и защиты России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EDD" w:rsidRPr="00F512A3" w:rsidRDefault="00AB2EDD" w:rsidP="0052628B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 xml:space="preserve">Основы безопасности </w:t>
            </w:r>
            <w:r w:rsidR="0052628B">
              <w:rPr>
                <w:sz w:val="24"/>
                <w:szCs w:val="24"/>
              </w:rPr>
              <w:t>и защиты России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EDD" w:rsidRPr="00F512A3" w:rsidRDefault="00AB2EDD" w:rsidP="00AB2EDD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EDD" w:rsidRPr="00F512A3" w:rsidRDefault="00AB2EDD" w:rsidP="00AB2EDD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EDD" w:rsidRPr="00F512A3" w:rsidRDefault="00AB2EDD" w:rsidP="00AB2EDD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EDD" w:rsidRPr="004E1456" w:rsidRDefault="00AB2EDD" w:rsidP="00AB2EDD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EDD" w:rsidRPr="002C4F54" w:rsidRDefault="00AB2EDD" w:rsidP="00AB2EDD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EDD" w:rsidRPr="00784948" w:rsidRDefault="00AB2EDD" w:rsidP="00784948">
            <w:pPr>
              <w:jc w:val="center"/>
              <w:rPr>
                <w:color w:val="000000"/>
              </w:rPr>
            </w:pPr>
            <w:r w:rsidRPr="00784948">
              <w:rPr>
                <w:color w:val="000000"/>
              </w:rPr>
              <w:t>68</w:t>
            </w:r>
          </w:p>
        </w:tc>
      </w:tr>
      <w:tr w:rsidR="00382CA4" w:rsidRPr="00784948" w:rsidTr="00DA7EF5">
        <w:trPr>
          <w:trHeight w:val="371"/>
          <w:jc w:val="center"/>
        </w:trPr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2CA4" w:rsidRPr="00F512A3" w:rsidRDefault="00382CA4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Итого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382CA4" w:rsidRPr="00321724" w:rsidRDefault="00B5650E" w:rsidP="0015793F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382CA4" w:rsidRPr="00321724" w:rsidRDefault="00B5650E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952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382CA4" w:rsidRPr="00321724" w:rsidRDefault="00B5650E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986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382CA4" w:rsidRPr="004E1456" w:rsidRDefault="00B5650E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1020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382CA4" w:rsidRPr="002C4F54" w:rsidRDefault="00044A8E" w:rsidP="005B5E98">
            <w:pPr>
              <w:rPr>
                <w:rFonts w:ascii="Arial" w:hAnsi="Arial" w:cs="Arial"/>
                <w:b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  <w:highlight w:val="yellow"/>
              </w:rPr>
              <w:t>1105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82CA4" w:rsidRPr="00321724" w:rsidRDefault="00E2068F" w:rsidP="005B5E98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</w:t>
            </w:r>
            <w:r w:rsidR="00044A8E">
              <w:rPr>
                <w:b/>
                <w:sz w:val="24"/>
                <w:szCs w:val="24"/>
              </w:rPr>
              <w:t>81</w:t>
            </w:r>
          </w:p>
        </w:tc>
      </w:tr>
      <w:tr w:rsidR="00F512A3" w:rsidRPr="00784948" w:rsidTr="00A3480C">
        <w:trPr>
          <w:trHeight w:val="565"/>
          <w:jc w:val="center"/>
        </w:trPr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A3" w:rsidRPr="00F512A3" w:rsidRDefault="00F512A3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b/>
                <w:i/>
                <w:sz w:val="24"/>
                <w:szCs w:val="24"/>
              </w:rPr>
            </w:pPr>
            <w:r w:rsidRPr="00F512A3">
              <w:rPr>
                <w:b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F512A3" w:rsidRPr="00F512A3" w:rsidRDefault="00F512A3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512A3" w:rsidRPr="00F512A3" w:rsidRDefault="00F512A3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512A3" w:rsidRPr="00F512A3" w:rsidRDefault="00F512A3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512A3" w:rsidRPr="004E1456" w:rsidRDefault="00F512A3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512A3" w:rsidRPr="002C4F54" w:rsidRDefault="00F512A3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512A3" w:rsidRPr="00784948" w:rsidRDefault="00F512A3" w:rsidP="00784948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5569AE" w:rsidRPr="00784948" w:rsidTr="00A3480C">
        <w:trPr>
          <w:trHeight w:val="565"/>
          <w:jc w:val="center"/>
        </w:trPr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9AE" w:rsidRPr="00F512A3" w:rsidRDefault="005569AE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b/>
                <w:i/>
                <w:sz w:val="24"/>
                <w:szCs w:val="24"/>
              </w:rPr>
            </w:pPr>
            <w:r w:rsidRPr="005569AE">
              <w:rPr>
                <w:b/>
                <w:i/>
                <w:sz w:val="24"/>
                <w:szCs w:val="24"/>
              </w:rPr>
              <w:t>Учебные предметы, курсы, модули по выбору: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5569AE" w:rsidRPr="00F512A3" w:rsidRDefault="005569AE" w:rsidP="00AB627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69AE" w:rsidRPr="00F512A3" w:rsidRDefault="00850114" w:rsidP="0085011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69AE" w:rsidRPr="00F512A3" w:rsidRDefault="00CB154B" w:rsidP="00AB627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69AE" w:rsidRPr="004E1456" w:rsidRDefault="00CB154B" w:rsidP="00AB627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102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69AE" w:rsidRPr="002C4F54" w:rsidRDefault="00044A8E" w:rsidP="00AB627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69AE" w:rsidRPr="00784948" w:rsidRDefault="00850114" w:rsidP="00784948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</w:tr>
      <w:tr w:rsidR="002C4F54" w:rsidRPr="00784948" w:rsidTr="004E0515">
        <w:trPr>
          <w:trHeight w:val="343"/>
          <w:jc w:val="center"/>
        </w:trPr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F54" w:rsidRPr="005569AE" w:rsidRDefault="00CD1FE5" w:rsidP="00555E4C">
            <w:pPr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Практическое обществознание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2C4F54" w:rsidRPr="00F512A3" w:rsidRDefault="002C4F54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 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4F54" w:rsidRPr="00F512A3" w:rsidRDefault="002C4F54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4F54" w:rsidRPr="00F512A3" w:rsidRDefault="002C4F54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4F54" w:rsidRPr="004E1456" w:rsidRDefault="002C4F54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4F54" w:rsidRPr="002C4F54" w:rsidRDefault="002C4F54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4F54" w:rsidRPr="00784948" w:rsidRDefault="001F4135" w:rsidP="00784948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</w:tr>
      <w:tr w:rsidR="002C4F54" w:rsidRPr="00784948" w:rsidTr="004E0515">
        <w:trPr>
          <w:trHeight w:val="343"/>
          <w:jc w:val="center"/>
        </w:trPr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F54" w:rsidRPr="005569AE" w:rsidRDefault="002C4F54" w:rsidP="00555E4C">
            <w:pPr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  <w:r w:rsidRPr="005569AE">
              <w:rPr>
                <w:sz w:val="24"/>
                <w:szCs w:val="24"/>
                <w:lang w:eastAsia="en-US"/>
              </w:rPr>
              <w:t>Функциональная грамотность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2C4F54" w:rsidRPr="00F512A3" w:rsidRDefault="002C4F54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4F54" w:rsidRPr="00F512A3" w:rsidRDefault="002C4F54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12A3">
              <w:rPr>
                <w:sz w:val="24"/>
                <w:szCs w:val="24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4F54" w:rsidRPr="00F512A3" w:rsidRDefault="002C4F54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4F54" w:rsidRPr="004E1456" w:rsidRDefault="002C4F54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4F54" w:rsidRPr="002C4F54" w:rsidRDefault="002C4F54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4F54" w:rsidRPr="00784948" w:rsidRDefault="002C4F54" w:rsidP="00947877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</w:tr>
      <w:tr w:rsidR="002C4F54" w:rsidRPr="00784948" w:rsidTr="004E0515">
        <w:trPr>
          <w:trHeight w:val="343"/>
          <w:jc w:val="center"/>
        </w:trPr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F54" w:rsidRPr="00FA4FC1" w:rsidRDefault="002C4F54" w:rsidP="00555E4C">
            <w:pPr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Основы работы с пакетом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FA4FC1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Offise</w:t>
            </w:r>
            <w:proofErr w:type="spellEnd"/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2C4F54" w:rsidRPr="00F512A3" w:rsidRDefault="00850114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4F54" w:rsidRPr="00F512A3" w:rsidRDefault="002C4F54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4F54" w:rsidRPr="00F512A3" w:rsidRDefault="002C4F54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4F54" w:rsidRPr="004E1456" w:rsidRDefault="002C4F54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E1456">
              <w:rPr>
                <w:sz w:val="24"/>
                <w:szCs w:val="24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4F54" w:rsidRPr="002C4F54" w:rsidRDefault="002C4F54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  <w:highlight w:val="yellow"/>
              </w:rPr>
            </w:pPr>
            <w:r w:rsidRPr="002C4F54">
              <w:rPr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4F54" w:rsidRPr="00784948" w:rsidRDefault="002C4F54" w:rsidP="00784948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</w:tr>
      <w:tr w:rsidR="00382CA4" w:rsidRPr="00784948" w:rsidTr="00DA7EF5">
        <w:trPr>
          <w:trHeight w:val="494"/>
          <w:jc w:val="center"/>
        </w:trPr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CA4" w:rsidRPr="00D34731" w:rsidRDefault="00382CA4" w:rsidP="00A3480C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  <w:r w:rsidRPr="00D3473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382CA4" w:rsidRPr="005C4E1B" w:rsidRDefault="00B5650E" w:rsidP="000F6CB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986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382CA4" w:rsidRPr="005C4E1B" w:rsidRDefault="00593D31" w:rsidP="00947877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10</w:t>
            </w:r>
            <w:r w:rsidR="00B5650E">
              <w:rPr>
                <w:b/>
                <w:color w:val="000000"/>
                <w:sz w:val="26"/>
                <w:szCs w:val="26"/>
              </w:rPr>
              <w:t>20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382CA4" w:rsidRPr="005C4E1B" w:rsidRDefault="00382CA4" w:rsidP="00947877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5C4E1B">
              <w:rPr>
                <w:b/>
                <w:color w:val="000000"/>
                <w:sz w:val="26"/>
                <w:szCs w:val="26"/>
              </w:rPr>
              <w:t>1</w:t>
            </w:r>
            <w:r w:rsidR="00B5650E">
              <w:rPr>
                <w:b/>
                <w:color w:val="000000"/>
                <w:sz w:val="26"/>
                <w:szCs w:val="26"/>
              </w:rPr>
              <w:t>088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382CA4" w:rsidRPr="004E1456" w:rsidRDefault="00382CA4" w:rsidP="00947877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4E1456">
              <w:rPr>
                <w:b/>
                <w:color w:val="000000"/>
                <w:sz w:val="26"/>
                <w:szCs w:val="26"/>
              </w:rPr>
              <w:t>1</w:t>
            </w:r>
            <w:r w:rsidR="00B5650E">
              <w:rPr>
                <w:b/>
                <w:color w:val="000000"/>
                <w:sz w:val="26"/>
                <w:szCs w:val="26"/>
              </w:rPr>
              <w:t>122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382CA4" w:rsidRPr="002C4F54" w:rsidRDefault="00E24D33" w:rsidP="005B5E98">
            <w:pPr>
              <w:jc w:val="center"/>
              <w:rPr>
                <w:b/>
                <w:color w:val="000000"/>
                <w:sz w:val="26"/>
                <w:szCs w:val="26"/>
                <w:highlight w:val="yellow"/>
              </w:rPr>
            </w:pPr>
            <w:r>
              <w:rPr>
                <w:b/>
                <w:color w:val="000000"/>
                <w:sz w:val="26"/>
                <w:szCs w:val="26"/>
                <w:highlight w:val="yellow"/>
              </w:rPr>
              <w:t>1122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82CA4" w:rsidRPr="00784948" w:rsidRDefault="001F4135" w:rsidP="005B5E98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5338</w:t>
            </w:r>
          </w:p>
        </w:tc>
      </w:tr>
    </w:tbl>
    <w:p w:rsidR="00D91F0D" w:rsidRDefault="00D91F0D" w:rsidP="007A1749">
      <w:pPr>
        <w:spacing w:line="360" w:lineRule="auto"/>
        <w:ind w:firstLine="540"/>
        <w:jc w:val="both"/>
        <w:rPr>
          <w:sz w:val="26"/>
          <w:szCs w:val="26"/>
        </w:rPr>
      </w:pPr>
    </w:p>
    <w:p w:rsidR="0022534D" w:rsidRDefault="0022534D" w:rsidP="00D40059">
      <w:pPr>
        <w:rPr>
          <w:b/>
          <w:bCs/>
          <w:sz w:val="28"/>
          <w:szCs w:val="28"/>
        </w:rPr>
      </w:pPr>
    </w:p>
    <w:p w:rsidR="00996935" w:rsidRPr="00996935" w:rsidRDefault="00996935" w:rsidP="00996935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996935">
        <w:rPr>
          <w:rFonts w:eastAsia="Calibri"/>
          <w:b/>
          <w:sz w:val="32"/>
          <w:szCs w:val="22"/>
          <w:lang w:eastAsia="en-US"/>
        </w:rPr>
        <w:t>План внеурочной деятельности (недельный)</w:t>
      </w:r>
    </w:p>
    <w:p w:rsidR="00996935" w:rsidRPr="00996935" w:rsidRDefault="00996935" w:rsidP="00996935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996935">
        <w:rPr>
          <w:rFonts w:eastAsia="Calibri"/>
          <w:sz w:val="22"/>
          <w:szCs w:val="22"/>
          <w:lang w:eastAsia="en-US"/>
        </w:rPr>
        <w:t>Муниципальное бюджетное общеобразовательное учреждение «</w:t>
      </w:r>
      <w:proofErr w:type="spellStart"/>
      <w:r w:rsidRPr="00996935">
        <w:rPr>
          <w:rFonts w:eastAsia="Calibri"/>
          <w:sz w:val="22"/>
          <w:szCs w:val="22"/>
          <w:lang w:eastAsia="en-US"/>
        </w:rPr>
        <w:t>Сергеевская</w:t>
      </w:r>
      <w:proofErr w:type="spellEnd"/>
      <w:r w:rsidRPr="00996935">
        <w:rPr>
          <w:rFonts w:eastAsia="Calibri"/>
          <w:sz w:val="22"/>
          <w:szCs w:val="22"/>
          <w:lang w:eastAsia="en-US"/>
        </w:rPr>
        <w:t xml:space="preserve"> средняя общеобразовательная школа Пограничного муниципального округа»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106"/>
        <w:gridCol w:w="1372"/>
        <w:gridCol w:w="1371"/>
        <w:gridCol w:w="1371"/>
        <w:gridCol w:w="1371"/>
        <w:gridCol w:w="1371"/>
      </w:tblGrid>
      <w:tr w:rsidR="00996935" w:rsidRPr="00996935" w:rsidTr="00164BCE">
        <w:tc>
          <w:tcPr>
            <w:tcW w:w="3341" w:type="dxa"/>
            <w:vMerge w:val="restart"/>
            <w:shd w:val="clear" w:color="auto" w:fill="FFFFFF" w:themeFill="background1"/>
          </w:tcPr>
          <w:p w:rsidR="00996935" w:rsidRPr="00996935" w:rsidRDefault="00996935" w:rsidP="0099693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b/>
                <w:sz w:val="22"/>
                <w:szCs w:val="22"/>
                <w:lang w:eastAsia="en-US"/>
              </w:rPr>
              <w:t>Учебные курсы</w:t>
            </w:r>
          </w:p>
          <w:p w:rsidR="00996935" w:rsidRPr="00996935" w:rsidRDefault="00996935" w:rsidP="0099693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641" w:type="dxa"/>
            <w:gridSpan w:val="5"/>
            <w:shd w:val="clear" w:color="auto" w:fill="FFFFFF" w:themeFill="background1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b/>
                <w:sz w:val="22"/>
                <w:szCs w:val="22"/>
                <w:lang w:eastAsia="en-US"/>
              </w:rPr>
              <w:t>Количество часов в неделю</w:t>
            </w:r>
          </w:p>
        </w:tc>
      </w:tr>
      <w:tr w:rsidR="00996935" w:rsidRPr="00996935" w:rsidTr="00164BCE">
        <w:tc>
          <w:tcPr>
            <w:tcW w:w="3341" w:type="dxa"/>
            <w:vMerge/>
            <w:shd w:val="clear" w:color="auto" w:fill="FFFFFF" w:themeFill="background1"/>
          </w:tcPr>
          <w:p w:rsidR="00996935" w:rsidRPr="00996935" w:rsidRDefault="00996935" w:rsidP="0099693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  <w:shd w:val="clear" w:color="auto" w:fill="FFFFFF" w:themeFill="background1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28" w:type="dxa"/>
            <w:shd w:val="clear" w:color="auto" w:fill="FFFFFF" w:themeFill="background1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28" w:type="dxa"/>
            <w:shd w:val="clear" w:color="auto" w:fill="FFFFFF" w:themeFill="background1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28" w:type="dxa"/>
            <w:shd w:val="clear" w:color="auto" w:fill="FFFFFF" w:themeFill="background1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28" w:type="dxa"/>
            <w:shd w:val="clear" w:color="auto" w:fill="FFFFFF" w:themeFill="background1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996935" w:rsidRPr="00996935" w:rsidTr="006D6EA7">
        <w:tc>
          <w:tcPr>
            <w:tcW w:w="3341" w:type="dxa"/>
          </w:tcPr>
          <w:p w:rsidR="00996935" w:rsidRPr="00996935" w:rsidRDefault="00996935" w:rsidP="0099693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 xml:space="preserve"> Разговоры о </w:t>
            </w:r>
            <w:proofErr w:type="gramStart"/>
            <w:r w:rsidRPr="00996935">
              <w:rPr>
                <w:rFonts w:eastAsia="Calibri"/>
                <w:sz w:val="22"/>
                <w:szCs w:val="22"/>
                <w:lang w:eastAsia="en-US"/>
              </w:rPr>
              <w:t>важном</w:t>
            </w:r>
            <w:proofErr w:type="gramEnd"/>
          </w:p>
        </w:tc>
        <w:tc>
          <w:tcPr>
            <w:tcW w:w="1529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996935" w:rsidRPr="00996935" w:rsidTr="006D6EA7">
        <w:tc>
          <w:tcPr>
            <w:tcW w:w="3341" w:type="dxa"/>
          </w:tcPr>
          <w:p w:rsidR="00996935" w:rsidRPr="00996935" w:rsidRDefault="00996935" w:rsidP="0099693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Росси</w:t>
            </w:r>
            <w:proofErr w:type="gramStart"/>
            <w:r w:rsidRPr="00996935">
              <w:rPr>
                <w:rFonts w:eastAsia="Calibri"/>
                <w:sz w:val="22"/>
                <w:szCs w:val="22"/>
                <w:lang w:eastAsia="en-US"/>
              </w:rPr>
              <w:t>я-</w:t>
            </w:r>
            <w:proofErr w:type="gramEnd"/>
            <w:r w:rsidRPr="00996935">
              <w:rPr>
                <w:rFonts w:eastAsia="Calibri"/>
                <w:sz w:val="22"/>
                <w:szCs w:val="22"/>
                <w:lang w:eastAsia="en-US"/>
              </w:rPr>
              <w:t xml:space="preserve"> мои горизонты</w:t>
            </w:r>
          </w:p>
        </w:tc>
        <w:tc>
          <w:tcPr>
            <w:tcW w:w="1529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996935" w:rsidRPr="00996935" w:rsidTr="006D6EA7">
        <w:tc>
          <w:tcPr>
            <w:tcW w:w="3341" w:type="dxa"/>
          </w:tcPr>
          <w:p w:rsidR="00996935" w:rsidRPr="00996935" w:rsidRDefault="00996935" w:rsidP="0099693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Курс по профориентации «Мир профессий»</w:t>
            </w:r>
          </w:p>
        </w:tc>
        <w:tc>
          <w:tcPr>
            <w:tcW w:w="1529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0.5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0.5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0.5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996935" w:rsidRPr="00996935" w:rsidTr="006D6EA7">
        <w:tc>
          <w:tcPr>
            <w:tcW w:w="3341" w:type="dxa"/>
          </w:tcPr>
          <w:p w:rsidR="00996935" w:rsidRPr="00996935" w:rsidRDefault="00996935" w:rsidP="0099693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Проект "Билет в будущее"</w:t>
            </w:r>
          </w:p>
        </w:tc>
        <w:tc>
          <w:tcPr>
            <w:tcW w:w="1529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0.5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0.5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0.5</w:t>
            </w:r>
          </w:p>
        </w:tc>
      </w:tr>
      <w:tr w:rsidR="00996935" w:rsidRPr="00996935" w:rsidTr="006D6EA7">
        <w:tc>
          <w:tcPr>
            <w:tcW w:w="3341" w:type="dxa"/>
          </w:tcPr>
          <w:p w:rsidR="00996935" w:rsidRPr="00996935" w:rsidRDefault="00164BCE" w:rsidP="00996935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Движени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есть жизнь</w:t>
            </w:r>
          </w:p>
        </w:tc>
        <w:tc>
          <w:tcPr>
            <w:tcW w:w="1529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996935" w:rsidRPr="00996935" w:rsidTr="006D6EA7">
        <w:tc>
          <w:tcPr>
            <w:tcW w:w="3341" w:type="dxa"/>
          </w:tcPr>
          <w:p w:rsidR="00996935" w:rsidRPr="00996935" w:rsidRDefault="00996935" w:rsidP="0099693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Биология. "Точка роста"</w:t>
            </w:r>
          </w:p>
        </w:tc>
        <w:tc>
          <w:tcPr>
            <w:tcW w:w="1529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0.5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0.5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0.5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0.5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996935" w:rsidRPr="00996935" w:rsidTr="006D6EA7">
        <w:tc>
          <w:tcPr>
            <w:tcW w:w="3341" w:type="dxa"/>
          </w:tcPr>
          <w:p w:rsidR="00996935" w:rsidRPr="00996935" w:rsidRDefault="00996935" w:rsidP="0099693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Химия. "Точка роста"</w:t>
            </w:r>
          </w:p>
        </w:tc>
        <w:tc>
          <w:tcPr>
            <w:tcW w:w="1529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0.5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0.5</w:t>
            </w:r>
          </w:p>
        </w:tc>
      </w:tr>
      <w:tr w:rsidR="00996935" w:rsidRPr="00996935" w:rsidTr="006D6EA7">
        <w:tc>
          <w:tcPr>
            <w:tcW w:w="3341" w:type="dxa"/>
          </w:tcPr>
          <w:p w:rsidR="00996935" w:rsidRPr="00996935" w:rsidRDefault="00996935" w:rsidP="0099693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Физика. "Точка роста"</w:t>
            </w:r>
          </w:p>
        </w:tc>
        <w:tc>
          <w:tcPr>
            <w:tcW w:w="1529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0.5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0.5</w:t>
            </w:r>
          </w:p>
        </w:tc>
        <w:tc>
          <w:tcPr>
            <w:tcW w:w="1528" w:type="dxa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0.5</w:t>
            </w:r>
          </w:p>
        </w:tc>
      </w:tr>
      <w:tr w:rsidR="00996935" w:rsidRPr="00996935" w:rsidTr="00164BCE">
        <w:tc>
          <w:tcPr>
            <w:tcW w:w="3341" w:type="dxa"/>
            <w:shd w:val="clear" w:color="auto" w:fill="FFFFFF" w:themeFill="background1"/>
          </w:tcPr>
          <w:p w:rsidR="00996935" w:rsidRPr="00996935" w:rsidRDefault="00996935" w:rsidP="0099693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ИТОГО недельная нагрузка</w:t>
            </w:r>
          </w:p>
        </w:tc>
        <w:tc>
          <w:tcPr>
            <w:tcW w:w="1529" w:type="dxa"/>
            <w:shd w:val="clear" w:color="auto" w:fill="FFFFFF" w:themeFill="background1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28" w:type="dxa"/>
            <w:shd w:val="clear" w:color="auto" w:fill="FFFFFF" w:themeFill="background1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28" w:type="dxa"/>
            <w:shd w:val="clear" w:color="auto" w:fill="FFFFFF" w:themeFill="background1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28" w:type="dxa"/>
            <w:shd w:val="clear" w:color="auto" w:fill="FFFFFF" w:themeFill="background1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5,5</w:t>
            </w:r>
          </w:p>
        </w:tc>
        <w:tc>
          <w:tcPr>
            <w:tcW w:w="1528" w:type="dxa"/>
            <w:shd w:val="clear" w:color="auto" w:fill="FFFFFF" w:themeFill="background1"/>
          </w:tcPr>
          <w:p w:rsidR="00996935" w:rsidRPr="00996935" w:rsidRDefault="00996935" w:rsidP="0099693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96935">
              <w:rPr>
                <w:rFonts w:eastAsia="Calibri"/>
                <w:sz w:val="22"/>
                <w:szCs w:val="22"/>
                <w:lang w:eastAsia="en-US"/>
              </w:rPr>
              <w:t>6,5</w:t>
            </w:r>
          </w:p>
        </w:tc>
      </w:tr>
    </w:tbl>
    <w:p w:rsidR="0022534D" w:rsidRDefault="0022534D" w:rsidP="00D40059">
      <w:pPr>
        <w:rPr>
          <w:b/>
          <w:bCs/>
          <w:sz w:val="28"/>
          <w:szCs w:val="28"/>
        </w:rPr>
      </w:pPr>
    </w:p>
    <w:p w:rsidR="00CD1FE5" w:rsidRDefault="00CD1FE5" w:rsidP="00CD1FE5">
      <w:pPr>
        <w:shd w:val="clear" w:color="auto" w:fill="FFFFFF"/>
        <w:spacing w:before="30"/>
        <w:jc w:val="both"/>
        <w:rPr>
          <w:sz w:val="26"/>
          <w:szCs w:val="26"/>
        </w:rPr>
      </w:pPr>
      <w:bookmarkStart w:id="0" w:name="_GoBack"/>
      <w:bookmarkEnd w:id="0"/>
    </w:p>
    <w:sectPr w:rsidR="00CD1FE5" w:rsidSect="0085429F">
      <w:footerReference w:type="default" r:id="rId9"/>
      <w:pgSz w:w="11906" w:h="16838"/>
      <w:pgMar w:top="1440" w:right="1080" w:bottom="1440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8DE" w:rsidRDefault="004728DE" w:rsidP="007D4CEE">
      <w:r>
        <w:separator/>
      </w:r>
    </w:p>
  </w:endnote>
  <w:endnote w:type="continuationSeparator" w:id="0">
    <w:p w:rsidR="004728DE" w:rsidRDefault="004728DE" w:rsidP="007D4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5916309"/>
      <w:docPartObj>
        <w:docPartGallery w:val="Page Numbers (Bottom of Page)"/>
        <w:docPartUnique/>
      </w:docPartObj>
    </w:sdtPr>
    <w:sdtEndPr/>
    <w:sdtContent>
      <w:p w:rsidR="00EE25E3" w:rsidRDefault="00EE25E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BCE">
          <w:rPr>
            <w:noProof/>
          </w:rPr>
          <w:t>6</w:t>
        </w:r>
        <w:r>
          <w:fldChar w:fldCharType="end"/>
        </w:r>
      </w:p>
    </w:sdtContent>
  </w:sdt>
  <w:p w:rsidR="00EE25E3" w:rsidRDefault="00EE25E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8DE" w:rsidRDefault="004728DE" w:rsidP="007D4CEE">
      <w:r>
        <w:separator/>
      </w:r>
    </w:p>
  </w:footnote>
  <w:footnote w:type="continuationSeparator" w:id="0">
    <w:p w:rsidR="004728DE" w:rsidRDefault="004728DE" w:rsidP="007D4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1">
    <w:nsid w:val="01E855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">
    <w:nsid w:val="031030FF"/>
    <w:multiLevelType w:val="hybridMultilevel"/>
    <w:tmpl w:val="AC549FE4"/>
    <w:lvl w:ilvl="0" w:tplc="7FC084C6">
      <w:start w:val="2"/>
      <w:numFmt w:val="decimal"/>
      <w:lvlText w:val="%1."/>
      <w:lvlJc w:val="left"/>
      <w:pPr>
        <w:ind w:left="817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B82E604">
      <w:numFmt w:val="bullet"/>
      <w:lvlText w:val="•"/>
      <w:lvlJc w:val="left"/>
      <w:pPr>
        <w:ind w:left="5640" w:hanging="181"/>
      </w:pPr>
      <w:rPr>
        <w:rFonts w:hint="default"/>
        <w:lang w:val="ru-RU" w:eastAsia="en-US" w:bidi="ar-SA"/>
      </w:rPr>
    </w:lvl>
    <w:lvl w:ilvl="2" w:tplc="E14808CE">
      <w:numFmt w:val="bullet"/>
      <w:lvlText w:val="•"/>
      <w:lvlJc w:val="left"/>
      <w:pPr>
        <w:ind w:left="6271" w:hanging="181"/>
      </w:pPr>
      <w:rPr>
        <w:rFonts w:hint="default"/>
        <w:lang w:val="ru-RU" w:eastAsia="en-US" w:bidi="ar-SA"/>
      </w:rPr>
    </w:lvl>
    <w:lvl w:ilvl="3" w:tplc="1C22A39E">
      <w:numFmt w:val="bullet"/>
      <w:lvlText w:val="•"/>
      <w:lvlJc w:val="left"/>
      <w:pPr>
        <w:ind w:left="6903" w:hanging="181"/>
      </w:pPr>
      <w:rPr>
        <w:rFonts w:hint="default"/>
        <w:lang w:val="ru-RU" w:eastAsia="en-US" w:bidi="ar-SA"/>
      </w:rPr>
    </w:lvl>
    <w:lvl w:ilvl="4" w:tplc="7D442F72">
      <w:numFmt w:val="bullet"/>
      <w:lvlText w:val="•"/>
      <w:lvlJc w:val="left"/>
      <w:pPr>
        <w:ind w:left="7535" w:hanging="181"/>
      </w:pPr>
      <w:rPr>
        <w:rFonts w:hint="default"/>
        <w:lang w:val="ru-RU" w:eastAsia="en-US" w:bidi="ar-SA"/>
      </w:rPr>
    </w:lvl>
    <w:lvl w:ilvl="5" w:tplc="92925578">
      <w:numFmt w:val="bullet"/>
      <w:lvlText w:val="•"/>
      <w:lvlJc w:val="left"/>
      <w:pPr>
        <w:ind w:left="8167" w:hanging="181"/>
      </w:pPr>
      <w:rPr>
        <w:rFonts w:hint="default"/>
        <w:lang w:val="ru-RU" w:eastAsia="en-US" w:bidi="ar-SA"/>
      </w:rPr>
    </w:lvl>
    <w:lvl w:ilvl="6" w:tplc="694CEAAA">
      <w:numFmt w:val="bullet"/>
      <w:lvlText w:val="•"/>
      <w:lvlJc w:val="left"/>
      <w:pPr>
        <w:ind w:left="8799" w:hanging="181"/>
      </w:pPr>
      <w:rPr>
        <w:rFonts w:hint="default"/>
        <w:lang w:val="ru-RU" w:eastAsia="en-US" w:bidi="ar-SA"/>
      </w:rPr>
    </w:lvl>
    <w:lvl w:ilvl="7" w:tplc="3580D1DA">
      <w:numFmt w:val="bullet"/>
      <w:lvlText w:val="•"/>
      <w:lvlJc w:val="left"/>
      <w:pPr>
        <w:ind w:left="9430" w:hanging="181"/>
      </w:pPr>
      <w:rPr>
        <w:rFonts w:hint="default"/>
        <w:lang w:val="ru-RU" w:eastAsia="en-US" w:bidi="ar-SA"/>
      </w:rPr>
    </w:lvl>
    <w:lvl w:ilvl="8" w:tplc="226CF3B8">
      <w:numFmt w:val="bullet"/>
      <w:lvlText w:val="•"/>
      <w:lvlJc w:val="left"/>
      <w:pPr>
        <w:ind w:left="10062" w:hanging="181"/>
      </w:pPr>
      <w:rPr>
        <w:rFonts w:hint="default"/>
        <w:lang w:val="ru-RU" w:eastAsia="en-US" w:bidi="ar-SA"/>
      </w:rPr>
    </w:lvl>
  </w:abstractNum>
  <w:abstractNum w:abstractNumId="3">
    <w:nsid w:val="125F68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9935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331BA3"/>
    <w:multiLevelType w:val="multilevel"/>
    <w:tmpl w:val="F64E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9737E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9F2A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D965C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DB2665"/>
    <w:multiLevelType w:val="hybridMultilevel"/>
    <w:tmpl w:val="331AEDAA"/>
    <w:lvl w:ilvl="0" w:tplc="5D6C64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72C15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C77C4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422A61"/>
    <w:multiLevelType w:val="hybridMultilevel"/>
    <w:tmpl w:val="FA80AFE6"/>
    <w:lvl w:ilvl="0" w:tplc="B27A6B86">
      <w:numFmt w:val="bullet"/>
      <w:lvlText w:val="-"/>
      <w:lvlJc w:val="left"/>
      <w:pPr>
        <w:ind w:left="979" w:hanging="161"/>
      </w:pPr>
      <w:rPr>
        <w:rFonts w:ascii="Times New Roman" w:eastAsia="Times New Roman" w:hAnsi="Times New Roman" w:cs="Times New Roman" w:hint="default"/>
        <w:color w:val="221F1F"/>
        <w:w w:val="114"/>
        <w:sz w:val="24"/>
        <w:szCs w:val="24"/>
        <w:lang w:val="ru-RU" w:eastAsia="en-US" w:bidi="ar-SA"/>
      </w:rPr>
    </w:lvl>
    <w:lvl w:ilvl="1" w:tplc="561619A6">
      <w:numFmt w:val="bullet"/>
      <w:lvlText w:val="•"/>
      <w:lvlJc w:val="left"/>
      <w:pPr>
        <w:ind w:left="5420" w:hanging="161"/>
      </w:pPr>
      <w:rPr>
        <w:rFonts w:hint="default"/>
        <w:lang w:val="ru-RU" w:eastAsia="en-US" w:bidi="ar-SA"/>
      </w:rPr>
    </w:lvl>
    <w:lvl w:ilvl="2" w:tplc="63508210">
      <w:numFmt w:val="bullet"/>
      <w:lvlText w:val="•"/>
      <w:lvlJc w:val="left"/>
      <w:pPr>
        <w:ind w:left="6056" w:hanging="161"/>
      </w:pPr>
      <w:rPr>
        <w:rFonts w:hint="default"/>
        <w:lang w:val="ru-RU" w:eastAsia="en-US" w:bidi="ar-SA"/>
      </w:rPr>
    </w:lvl>
    <w:lvl w:ilvl="3" w:tplc="42505D30">
      <w:numFmt w:val="bullet"/>
      <w:lvlText w:val="•"/>
      <w:lvlJc w:val="left"/>
      <w:pPr>
        <w:ind w:left="6692" w:hanging="161"/>
      </w:pPr>
      <w:rPr>
        <w:rFonts w:hint="default"/>
        <w:lang w:val="ru-RU" w:eastAsia="en-US" w:bidi="ar-SA"/>
      </w:rPr>
    </w:lvl>
    <w:lvl w:ilvl="4" w:tplc="84BA7520">
      <w:numFmt w:val="bullet"/>
      <w:lvlText w:val="•"/>
      <w:lvlJc w:val="left"/>
      <w:pPr>
        <w:ind w:left="7328" w:hanging="161"/>
      </w:pPr>
      <w:rPr>
        <w:rFonts w:hint="default"/>
        <w:lang w:val="ru-RU" w:eastAsia="en-US" w:bidi="ar-SA"/>
      </w:rPr>
    </w:lvl>
    <w:lvl w:ilvl="5" w:tplc="EBD4A96E">
      <w:numFmt w:val="bullet"/>
      <w:lvlText w:val="•"/>
      <w:lvlJc w:val="left"/>
      <w:pPr>
        <w:ind w:left="7965" w:hanging="161"/>
      </w:pPr>
      <w:rPr>
        <w:rFonts w:hint="default"/>
        <w:lang w:val="ru-RU" w:eastAsia="en-US" w:bidi="ar-SA"/>
      </w:rPr>
    </w:lvl>
    <w:lvl w:ilvl="6" w:tplc="78001B06">
      <w:numFmt w:val="bullet"/>
      <w:lvlText w:val="•"/>
      <w:lvlJc w:val="left"/>
      <w:pPr>
        <w:ind w:left="8601" w:hanging="161"/>
      </w:pPr>
      <w:rPr>
        <w:rFonts w:hint="default"/>
        <w:lang w:val="ru-RU" w:eastAsia="en-US" w:bidi="ar-SA"/>
      </w:rPr>
    </w:lvl>
    <w:lvl w:ilvl="7" w:tplc="237A749E">
      <w:numFmt w:val="bullet"/>
      <w:lvlText w:val="•"/>
      <w:lvlJc w:val="left"/>
      <w:pPr>
        <w:ind w:left="9237" w:hanging="161"/>
      </w:pPr>
      <w:rPr>
        <w:rFonts w:hint="default"/>
        <w:lang w:val="ru-RU" w:eastAsia="en-US" w:bidi="ar-SA"/>
      </w:rPr>
    </w:lvl>
    <w:lvl w:ilvl="8" w:tplc="493C0078">
      <w:numFmt w:val="bullet"/>
      <w:lvlText w:val="•"/>
      <w:lvlJc w:val="left"/>
      <w:pPr>
        <w:ind w:left="9873" w:hanging="161"/>
      </w:pPr>
      <w:rPr>
        <w:rFonts w:hint="default"/>
        <w:lang w:val="ru-RU" w:eastAsia="en-US" w:bidi="ar-SA"/>
      </w:rPr>
    </w:lvl>
  </w:abstractNum>
  <w:abstractNum w:abstractNumId="13">
    <w:nsid w:val="7A0D25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9266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13"/>
  </w:num>
  <w:num w:numId="5">
    <w:abstractNumId w:val="6"/>
  </w:num>
  <w:num w:numId="6">
    <w:abstractNumId w:val="10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2"/>
  </w:num>
  <w:num w:numId="12">
    <w:abstractNumId w:val="4"/>
  </w:num>
  <w:num w:numId="13">
    <w:abstractNumId w:val="3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C14"/>
    <w:rsid w:val="00004756"/>
    <w:rsid w:val="000160AB"/>
    <w:rsid w:val="00020599"/>
    <w:rsid w:val="00023A14"/>
    <w:rsid w:val="000378A7"/>
    <w:rsid w:val="00044A8E"/>
    <w:rsid w:val="000553E4"/>
    <w:rsid w:val="00070D06"/>
    <w:rsid w:val="00075FC4"/>
    <w:rsid w:val="00076C81"/>
    <w:rsid w:val="00082D55"/>
    <w:rsid w:val="0008679B"/>
    <w:rsid w:val="00090F77"/>
    <w:rsid w:val="00094F4B"/>
    <w:rsid w:val="00097198"/>
    <w:rsid w:val="00097C14"/>
    <w:rsid w:val="000A080E"/>
    <w:rsid w:val="000B2E41"/>
    <w:rsid w:val="000C5205"/>
    <w:rsid w:val="000E1D69"/>
    <w:rsid w:val="000E3ED3"/>
    <w:rsid w:val="000F4C0B"/>
    <w:rsid w:val="000F6CBF"/>
    <w:rsid w:val="00107ED6"/>
    <w:rsid w:val="00134200"/>
    <w:rsid w:val="00147940"/>
    <w:rsid w:val="001543F8"/>
    <w:rsid w:val="0015793F"/>
    <w:rsid w:val="0016175A"/>
    <w:rsid w:val="0016178B"/>
    <w:rsid w:val="00162E78"/>
    <w:rsid w:val="00164BCE"/>
    <w:rsid w:val="00181486"/>
    <w:rsid w:val="001A60A9"/>
    <w:rsid w:val="001B7910"/>
    <w:rsid w:val="001C1A4C"/>
    <w:rsid w:val="001C2414"/>
    <w:rsid w:val="001F1211"/>
    <w:rsid w:val="001F4135"/>
    <w:rsid w:val="0020001D"/>
    <w:rsid w:val="00204B6B"/>
    <w:rsid w:val="00204E89"/>
    <w:rsid w:val="002159F5"/>
    <w:rsid w:val="002223BE"/>
    <w:rsid w:val="0022327C"/>
    <w:rsid w:val="0022534D"/>
    <w:rsid w:val="002255F9"/>
    <w:rsid w:val="00231FDF"/>
    <w:rsid w:val="002332AC"/>
    <w:rsid w:val="00243612"/>
    <w:rsid w:val="00253520"/>
    <w:rsid w:val="00256B4A"/>
    <w:rsid w:val="00264D00"/>
    <w:rsid w:val="00285B73"/>
    <w:rsid w:val="00292978"/>
    <w:rsid w:val="002A17D9"/>
    <w:rsid w:val="002C0742"/>
    <w:rsid w:val="002C4F54"/>
    <w:rsid w:val="002D6804"/>
    <w:rsid w:val="002F751A"/>
    <w:rsid w:val="003141BE"/>
    <w:rsid w:val="00321724"/>
    <w:rsid w:val="00332500"/>
    <w:rsid w:val="00333EAB"/>
    <w:rsid w:val="00336BA1"/>
    <w:rsid w:val="0034576D"/>
    <w:rsid w:val="00352E22"/>
    <w:rsid w:val="003532BB"/>
    <w:rsid w:val="00357AF0"/>
    <w:rsid w:val="0037768D"/>
    <w:rsid w:val="00382CA4"/>
    <w:rsid w:val="003920C5"/>
    <w:rsid w:val="00394766"/>
    <w:rsid w:val="003A2E75"/>
    <w:rsid w:val="003B6B7D"/>
    <w:rsid w:val="003C0775"/>
    <w:rsid w:val="003D1FED"/>
    <w:rsid w:val="003E4862"/>
    <w:rsid w:val="003F3F9E"/>
    <w:rsid w:val="00401368"/>
    <w:rsid w:val="00403561"/>
    <w:rsid w:val="00412098"/>
    <w:rsid w:val="00426B7F"/>
    <w:rsid w:val="00456CFF"/>
    <w:rsid w:val="004616B2"/>
    <w:rsid w:val="004721A7"/>
    <w:rsid w:val="004728DE"/>
    <w:rsid w:val="004813EA"/>
    <w:rsid w:val="00485739"/>
    <w:rsid w:val="004A118A"/>
    <w:rsid w:val="004D2E59"/>
    <w:rsid w:val="004D4CBD"/>
    <w:rsid w:val="004D512B"/>
    <w:rsid w:val="004E0515"/>
    <w:rsid w:val="004E1456"/>
    <w:rsid w:val="004F3B6F"/>
    <w:rsid w:val="004F3ED3"/>
    <w:rsid w:val="0051467C"/>
    <w:rsid w:val="005209B7"/>
    <w:rsid w:val="0052628B"/>
    <w:rsid w:val="00534FF4"/>
    <w:rsid w:val="00535B38"/>
    <w:rsid w:val="00536CFA"/>
    <w:rsid w:val="005443DA"/>
    <w:rsid w:val="00555E4C"/>
    <w:rsid w:val="005569AE"/>
    <w:rsid w:val="0055747B"/>
    <w:rsid w:val="00572E23"/>
    <w:rsid w:val="005832F3"/>
    <w:rsid w:val="00593BCF"/>
    <w:rsid w:val="00593D31"/>
    <w:rsid w:val="005A3256"/>
    <w:rsid w:val="005B17C7"/>
    <w:rsid w:val="005B5E98"/>
    <w:rsid w:val="005C4E1B"/>
    <w:rsid w:val="005C7234"/>
    <w:rsid w:val="005C7D51"/>
    <w:rsid w:val="005F5605"/>
    <w:rsid w:val="00603FD4"/>
    <w:rsid w:val="006055AC"/>
    <w:rsid w:val="0060726C"/>
    <w:rsid w:val="006073F1"/>
    <w:rsid w:val="00607493"/>
    <w:rsid w:val="00617CF7"/>
    <w:rsid w:val="00620348"/>
    <w:rsid w:val="00621221"/>
    <w:rsid w:val="006263EB"/>
    <w:rsid w:val="00636E73"/>
    <w:rsid w:val="00642926"/>
    <w:rsid w:val="0064586D"/>
    <w:rsid w:val="00657730"/>
    <w:rsid w:val="00662058"/>
    <w:rsid w:val="00665AC1"/>
    <w:rsid w:val="00667631"/>
    <w:rsid w:val="00677BAD"/>
    <w:rsid w:val="006A2B78"/>
    <w:rsid w:val="006C3819"/>
    <w:rsid w:val="006C41BD"/>
    <w:rsid w:val="006F0786"/>
    <w:rsid w:val="006F423A"/>
    <w:rsid w:val="006F67EB"/>
    <w:rsid w:val="006F709B"/>
    <w:rsid w:val="00701944"/>
    <w:rsid w:val="00711C01"/>
    <w:rsid w:val="00713917"/>
    <w:rsid w:val="00715D06"/>
    <w:rsid w:val="00720238"/>
    <w:rsid w:val="00726C34"/>
    <w:rsid w:val="00746421"/>
    <w:rsid w:val="007565B2"/>
    <w:rsid w:val="0076120D"/>
    <w:rsid w:val="00761346"/>
    <w:rsid w:val="00772CC8"/>
    <w:rsid w:val="00784948"/>
    <w:rsid w:val="00786702"/>
    <w:rsid w:val="00796315"/>
    <w:rsid w:val="007A1749"/>
    <w:rsid w:val="007A510C"/>
    <w:rsid w:val="007A7A58"/>
    <w:rsid w:val="007B00C5"/>
    <w:rsid w:val="007C22E9"/>
    <w:rsid w:val="007D4626"/>
    <w:rsid w:val="007D4CEE"/>
    <w:rsid w:val="007D612F"/>
    <w:rsid w:val="007D6368"/>
    <w:rsid w:val="007E6706"/>
    <w:rsid w:val="007F28E8"/>
    <w:rsid w:val="00814C0F"/>
    <w:rsid w:val="008155F8"/>
    <w:rsid w:val="00831CD2"/>
    <w:rsid w:val="00833CF9"/>
    <w:rsid w:val="0083409C"/>
    <w:rsid w:val="00836E2B"/>
    <w:rsid w:val="00837E52"/>
    <w:rsid w:val="008451B6"/>
    <w:rsid w:val="00850114"/>
    <w:rsid w:val="0085429F"/>
    <w:rsid w:val="008628B7"/>
    <w:rsid w:val="00871E2B"/>
    <w:rsid w:val="00874A7C"/>
    <w:rsid w:val="008A600D"/>
    <w:rsid w:val="008B3934"/>
    <w:rsid w:val="008C49C2"/>
    <w:rsid w:val="008C502F"/>
    <w:rsid w:val="008E6743"/>
    <w:rsid w:val="008F3AB9"/>
    <w:rsid w:val="008F4294"/>
    <w:rsid w:val="00907975"/>
    <w:rsid w:val="009361BB"/>
    <w:rsid w:val="009405EB"/>
    <w:rsid w:val="00944907"/>
    <w:rsid w:val="009456CF"/>
    <w:rsid w:val="00947877"/>
    <w:rsid w:val="00950CE4"/>
    <w:rsid w:val="00953307"/>
    <w:rsid w:val="009646BA"/>
    <w:rsid w:val="00966DCD"/>
    <w:rsid w:val="0096752D"/>
    <w:rsid w:val="00971BF7"/>
    <w:rsid w:val="009774A5"/>
    <w:rsid w:val="00992FAD"/>
    <w:rsid w:val="00996935"/>
    <w:rsid w:val="009A4264"/>
    <w:rsid w:val="009A6270"/>
    <w:rsid w:val="009C15B2"/>
    <w:rsid w:val="009C4237"/>
    <w:rsid w:val="009D55E5"/>
    <w:rsid w:val="009D5C5B"/>
    <w:rsid w:val="009E044B"/>
    <w:rsid w:val="009E345B"/>
    <w:rsid w:val="009E5692"/>
    <w:rsid w:val="009E59F3"/>
    <w:rsid w:val="009F0002"/>
    <w:rsid w:val="009F154D"/>
    <w:rsid w:val="00A07833"/>
    <w:rsid w:val="00A24168"/>
    <w:rsid w:val="00A33B1D"/>
    <w:rsid w:val="00A3480C"/>
    <w:rsid w:val="00A4556D"/>
    <w:rsid w:val="00A505E1"/>
    <w:rsid w:val="00A54F43"/>
    <w:rsid w:val="00A5551B"/>
    <w:rsid w:val="00A6016B"/>
    <w:rsid w:val="00A62DF2"/>
    <w:rsid w:val="00A66BEC"/>
    <w:rsid w:val="00A7016B"/>
    <w:rsid w:val="00A81C01"/>
    <w:rsid w:val="00A84DDC"/>
    <w:rsid w:val="00A92BC0"/>
    <w:rsid w:val="00AA1F93"/>
    <w:rsid w:val="00AA28A2"/>
    <w:rsid w:val="00AA61FE"/>
    <w:rsid w:val="00AA6A5D"/>
    <w:rsid w:val="00AB247A"/>
    <w:rsid w:val="00AB2EDD"/>
    <w:rsid w:val="00AB6274"/>
    <w:rsid w:val="00AB712E"/>
    <w:rsid w:val="00AC0D3C"/>
    <w:rsid w:val="00AC1E96"/>
    <w:rsid w:val="00AC3B90"/>
    <w:rsid w:val="00AD10B7"/>
    <w:rsid w:val="00AD1A70"/>
    <w:rsid w:val="00AD5A06"/>
    <w:rsid w:val="00AE50B7"/>
    <w:rsid w:val="00B01D7E"/>
    <w:rsid w:val="00B05401"/>
    <w:rsid w:val="00B20112"/>
    <w:rsid w:val="00B24FD3"/>
    <w:rsid w:val="00B2530A"/>
    <w:rsid w:val="00B32FC7"/>
    <w:rsid w:val="00B34F22"/>
    <w:rsid w:val="00B45D44"/>
    <w:rsid w:val="00B5650E"/>
    <w:rsid w:val="00B6688E"/>
    <w:rsid w:val="00B848DF"/>
    <w:rsid w:val="00B958BB"/>
    <w:rsid w:val="00B973B8"/>
    <w:rsid w:val="00BA1239"/>
    <w:rsid w:val="00BA74CA"/>
    <w:rsid w:val="00BB30B6"/>
    <w:rsid w:val="00BB72F1"/>
    <w:rsid w:val="00BB78E6"/>
    <w:rsid w:val="00BC1DF2"/>
    <w:rsid w:val="00BD414B"/>
    <w:rsid w:val="00BE649F"/>
    <w:rsid w:val="00C00454"/>
    <w:rsid w:val="00C03586"/>
    <w:rsid w:val="00C15779"/>
    <w:rsid w:val="00C21BDF"/>
    <w:rsid w:val="00C2340F"/>
    <w:rsid w:val="00C33ECD"/>
    <w:rsid w:val="00C37AED"/>
    <w:rsid w:val="00C4313A"/>
    <w:rsid w:val="00C547F8"/>
    <w:rsid w:val="00C577C6"/>
    <w:rsid w:val="00C6404F"/>
    <w:rsid w:val="00C65C32"/>
    <w:rsid w:val="00C673AE"/>
    <w:rsid w:val="00C72A1A"/>
    <w:rsid w:val="00C73831"/>
    <w:rsid w:val="00C81576"/>
    <w:rsid w:val="00C834DA"/>
    <w:rsid w:val="00CA2A5F"/>
    <w:rsid w:val="00CA74B7"/>
    <w:rsid w:val="00CB154B"/>
    <w:rsid w:val="00CC1205"/>
    <w:rsid w:val="00CC2727"/>
    <w:rsid w:val="00CC675E"/>
    <w:rsid w:val="00CD1FE5"/>
    <w:rsid w:val="00CD4865"/>
    <w:rsid w:val="00D017DB"/>
    <w:rsid w:val="00D22F18"/>
    <w:rsid w:val="00D2417C"/>
    <w:rsid w:val="00D2624B"/>
    <w:rsid w:val="00D34731"/>
    <w:rsid w:val="00D34A1B"/>
    <w:rsid w:val="00D3512F"/>
    <w:rsid w:val="00D40059"/>
    <w:rsid w:val="00D43CB6"/>
    <w:rsid w:val="00D44E92"/>
    <w:rsid w:val="00D57FAE"/>
    <w:rsid w:val="00D652F6"/>
    <w:rsid w:val="00D721E9"/>
    <w:rsid w:val="00D73BBC"/>
    <w:rsid w:val="00D8379D"/>
    <w:rsid w:val="00D90511"/>
    <w:rsid w:val="00D91F0D"/>
    <w:rsid w:val="00DA1B4D"/>
    <w:rsid w:val="00DA4347"/>
    <w:rsid w:val="00DA7EF5"/>
    <w:rsid w:val="00DB0B53"/>
    <w:rsid w:val="00DB5146"/>
    <w:rsid w:val="00DB6CA0"/>
    <w:rsid w:val="00DB74FA"/>
    <w:rsid w:val="00DB7711"/>
    <w:rsid w:val="00DB785B"/>
    <w:rsid w:val="00DC1233"/>
    <w:rsid w:val="00DE160E"/>
    <w:rsid w:val="00DE64D9"/>
    <w:rsid w:val="00E10984"/>
    <w:rsid w:val="00E14E22"/>
    <w:rsid w:val="00E2068F"/>
    <w:rsid w:val="00E2381A"/>
    <w:rsid w:val="00E24D33"/>
    <w:rsid w:val="00E26642"/>
    <w:rsid w:val="00E4066C"/>
    <w:rsid w:val="00E4282C"/>
    <w:rsid w:val="00E54422"/>
    <w:rsid w:val="00E550EA"/>
    <w:rsid w:val="00E6155A"/>
    <w:rsid w:val="00E73087"/>
    <w:rsid w:val="00EA3C6E"/>
    <w:rsid w:val="00ED1A56"/>
    <w:rsid w:val="00ED78BA"/>
    <w:rsid w:val="00EE079D"/>
    <w:rsid w:val="00EE25E3"/>
    <w:rsid w:val="00EE7E12"/>
    <w:rsid w:val="00EF2D9D"/>
    <w:rsid w:val="00EF3FB6"/>
    <w:rsid w:val="00F012CB"/>
    <w:rsid w:val="00F0252B"/>
    <w:rsid w:val="00F16C52"/>
    <w:rsid w:val="00F2620A"/>
    <w:rsid w:val="00F44778"/>
    <w:rsid w:val="00F512A3"/>
    <w:rsid w:val="00F515AB"/>
    <w:rsid w:val="00F5540E"/>
    <w:rsid w:val="00F61CBE"/>
    <w:rsid w:val="00F62E55"/>
    <w:rsid w:val="00F71DE0"/>
    <w:rsid w:val="00FA4FC1"/>
    <w:rsid w:val="00FB7341"/>
    <w:rsid w:val="00FC4DCA"/>
    <w:rsid w:val="00FD380D"/>
    <w:rsid w:val="00FD5946"/>
    <w:rsid w:val="00FF3EF0"/>
    <w:rsid w:val="00FF6D9F"/>
    <w:rsid w:val="00FF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8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7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B24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7C1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Strong"/>
    <w:basedOn w:val="a0"/>
    <w:uiPriority w:val="22"/>
    <w:qFormat/>
    <w:rsid w:val="00097C14"/>
    <w:rPr>
      <w:b/>
      <w:bCs/>
    </w:rPr>
  </w:style>
  <w:style w:type="paragraph" w:styleId="a4">
    <w:name w:val="header"/>
    <w:basedOn w:val="a"/>
    <w:link w:val="a5"/>
    <w:uiPriority w:val="99"/>
    <w:unhideWhenUsed/>
    <w:rsid w:val="00097C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7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378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78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7768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B24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9">
    <w:name w:val="Table Grid"/>
    <w:basedOn w:val="a1"/>
    <w:uiPriority w:val="59"/>
    <w:rsid w:val="007A1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B00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00C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E0515"/>
    <w:pPr>
      <w:widowControl w:val="0"/>
      <w:autoSpaceDE w:val="0"/>
      <w:autoSpaceDN w:val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9"/>
    <w:uiPriority w:val="39"/>
    <w:rsid w:val="00996935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8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7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B24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7C1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Strong"/>
    <w:basedOn w:val="a0"/>
    <w:uiPriority w:val="22"/>
    <w:qFormat/>
    <w:rsid w:val="00097C14"/>
    <w:rPr>
      <w:b/>
      <w:bCs/>
    </w:rPr>
  </w:style>
  <w:style w:type="paragraph" w:styleId="a4">
    <w:name w:val="header"/>
    <w:basedOn w:val="a"/>
    <w:link w:val="a5"/>
    <w:uiPriority w:val="99"/>
    <w:unhideWhenUsed/>
    <w:rsid w:val="00097C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7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378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78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7768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B24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9">
    <w:name w:val="Table Grid"/>
    <w:basedOn w:val="a1"/>
    <w:uiPriority w:val="59"/>
    <w:rsid w:val="007A1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B00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00C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E0515"/>
    <w:pPr>
      <w:widowControl w:val="0"/>
      <w:autoSpaceDE w:val="0"/>
      <w:autoSpaceDN w:val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9"/>
    <w:uiPriority w:val="39"/>
    <w:rsid w:val="00996935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E2021-BB4E-4512-A508-A2046FABC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17</cp:lastModifiedBy>
  <cp:revision>3</cp:revision>
  <cp:lastPrinted>2023-07-10T04:36:00Z</cp:lastPrinted>
  <dcterms:created xsi:type="dcterms:W3CDTF">2024-08-26T00:23:00Z</dcterms:created>
  <dcterms:modified xsi:type="dcterms:W3CDTF">2024-08-26T00:43:00Z</dcterms:modified>
</cp:coreProperties>
</file>