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33" w:rsidRDefault="00584833" w:rsidP="008F7C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E6E1C" w:rsidRDefault="001347BE" w:rsidP="00D038C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</w:t>
      </w:r>
      <w:r w:rsidR="009E6E1C">
        <w:rPr>
          <w:rFonts w:ascii="Times New Roman CYR" w:hAnsi="Times New Roman CYR" w:cs="Times New Roman CYR"/>
          <w:sz w:val="24"/>
          <w:szCs w:val="24"/>
        </w:rPr>
        <w:t>Приложение</w:t>
      </w:r>
      <w:r>
        <w:rPr>
          <w:rFonts w:ascii="Times New Roman CYR" w:hAnsi="Times New Roman CYR" w:cs="Times New Roman CYR"/>
          <w:sz w:val="24"/>
          <w:szCs w:val="24"/>
        </w:rPr>
        <w:t xml:space="preserve"> №1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Акту обследования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 w:rsidRPr="00A93DE2">
        <w:rPr>
          <w:rFonts w:ascii="Times New Roman" w:hAnsi="Times New Roman"/>
          <w:sz w:val="24"/>
          <w:szCs w:val="24"/>
        </w:rPr>
        <w:t xml:space="preserve"> </w:t>
      </w:r>
      <w:r w:rsidR="00385A5F" w:rsidRPr="00385A5F">
        <w:rPr>
          <w:rFonts w:ascii="Times New Roman" w:hAnsi="Times New Roman"/>
          <w:sz w:val="24"/>
          <w:szCs w:val="24"/>
          <w:u w:val="single"/>
        </w:rPr>
        <w:t>ОП-541-30</w:t>
      </w:r>
      <w:r w:rsidRPr="00A93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от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"</w:t>
      </w:r>
      <w:proofErr w:type="gramStart"/>
      <w:r w:rsidR="009D0009">
        <w:rPr>
          <w:rFonts w:ascii="Times New Roman CYR" w:hAnsi="Times New Roman CYR" w:cs="Times New Roman CYR"/>
          <w:sz w:val="24"/>
          <w:szCs w:val="24"/>
          <w:u w:val="single"/>
        </w:rPr>
        <w:t>2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1</w:t>
      </w:r>
      <w:r w:rsidR="009D0009"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"</w:t>
      </w:r>
      <w:proofErr w:type="gram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 w:rsidR="009D0009">
        <w:rPr>
          <w:rFonts w:ascii="Times New Roman CYR" w:hAnsi="Times New Roman CYR" w:cs="Times New Roman CYR"/>
          <w:sz w:val="24"/>
          <w:szCs w:val="24"/>
          <w:u w:val="single"/>
        </w:rPr>
        <w:t>а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вгуста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20</w:t>
      </w:r>
      <w:r w:rsidR="009D0009">
        <w:rPr>
          <w:rFonts w:ascii="Times New Roman CYR" w:hAnsi="Times New Roman CYR" w:cs="Times New Roman CYR"/>
          <w:sz w:val="24"/>
          <w:szCs w:val="24"/>
          <w:u w:val="single"/>
        </w:rPr>
        <w:t>24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г.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Территории, прилегающей к зданию (участка)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бюджетное общеобразовательное учреждения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средняя общеобразовательная школа Пограничного муниципального </w:t>
      </w:r>
      <w:r w:rsidR="00732F4C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 xml:space="preserve">» </w:t>
      </w:r>
    </w:p>
    <w:p w:rsidR="009E6E1C" w:rsidRDefault="00732F4C" w:rsidP="00732F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>с</w:t>
      </w:r>
      <w:proofErr w:type="gramStart"/>
      <w:r>
        <w:rPr>
          <w:rFonts w:ascii="Times New Roman CYR" w:hAnsi="Times New Roman CYR" w:cs="Times New Roman CYR"/>
          <w:sz w:val="24"/>
          <w:szCs w:val="24"/>
          <w:u w:val="single"/>
        </w:rPr>
        <w:t>.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С</w:t>
      </w:r>
      <w:proofErr w:type="gramEnd"/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ергеевка, ул.Школьная,  22 Б</w:t>
      </w:r>
    </w:p>
    <w:p w:rsidR="009E6E1C" w:rsidRPr="00732F4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492"/>
        <w:gridCol w:w="1560"/>
        <w:gridCol w:w="648"/>
        <w:gridCol w:w="720"/>
        <w:gridCol w:w="720"/>
        <w:gridCol w:w="1881"/>
        <w:gridCol w:w="1134"/>
        <w:gridCol w:w="1417"/>
        <w:gridCol w:w="1067"/>
      </w:tblGrid>
      <w:tr w:rsidR="009E6E1C" w:rsidRPr="00CD1ABA" w:rsidTr="00732F4C">
        <w:trPr>
          <w:trHeight w:val="720"/>
        </w:trPr>
        <w:tc>
          <w:tcPr>
            <w:tcW w:w="4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" w:eastAsiaTheme="minorEastAsia" w:hAnsi="Times New Roman"/>
                <w:sz w:val="20"/>
                <w:szCs w:val="20"/>
              </w:rPr>
              <w:t>№</w:t>
            </w:r>
            <w:r w:rsidR="009E6E1C"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 </w:t>
            </w:r>
            <w:r w:rsidR="009E6E1C"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br/>
            </w:r>
            <w:proofErr w:type="spellStart"/>
            <w:proofErr w:type="gramStart"/>
            <w:r w:rsidR="009E6E1C"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п</w:t>
            </w:r>
            <w:proofErr w:type="spellEnd"/>
            <w:proofErr w:type="gramEnd"/>
            <w:r w:rsidR="009E6E1C"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/</w:t>
            </w:r>
            <w:proofErr w:type="spellStart"/>
            <w:r w:rsidR="009E6E1C"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Наименование функционально-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>планировочного элемента</w:t>
            </w:r>
          </w:p>
        </w:tc>
        <w:tc>
          <w:tcPr>
            <w:tcW w:w="20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Наличие элемента</w:t>
            </w:r>
          </w:p>
        </w:tc>
        <w:tc>
          <w:tcPr>
            <w:tcW w:w="30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Выявленные      нарушения  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и замечания</w:t>
            </w:r>
          </w:p>
        </w:tc>
        <w:tc>
          <w:tcPr>
            <w:tcW w:w="24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Работы по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адаптации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объектов</w:t>
            </w:r>
          </w:p>
        </w:tc>
      </w:tr>
      <w:tr w:rsidR="009E6E1C" w:rsidRPr="00CD1ABA" w:rsidTr="00732F4C">
        <w:trPr>
          <w:trHeight w:val="720"/>
        </w:trPr>
        <w:tc>
          <w:tcPr>
            <w:tcW w:w="4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proofErr w:type="gramStart"/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есть</w:t>
            </w:r>
            <w:proofErr w:type="gramEnd"/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/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</w: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нет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N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на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>плане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t xml:space="preserve">N  </w:t>
            </w:r>
            <w:r w:rsidRPr="00732F4C">
              <w:rPr>
                <w:rFonts w:ascii="Times New Roman" w:eastAsiaTheme="minorEastAsia" w:hAnsi="Times New Roman"/>
                <w:sz w:val="20"/>
                <w:szCs w:val="20"/>
                <w:lang w:val="en-US"/>
              </w:rPr>
              <w:br/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фото</w:t>
            </w: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Содержание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0"/>
                <w:szCs w:val="20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Значимо 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>для</w:t>
            </w:r>
          </w:p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инвалида </w:t>
            </w:r>
            <w:r w:rsid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  (ка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тегория)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>Содержание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sz w:val="20"/>
                <w:szCs w:val="20"/>
                <w:lang w:val="en-US"/>
              </w:rPr>
            </w:pP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t xml:space="preserve">Виды </w:t>
            </w:r>
            <w:r w:rsidRPr="00732F4C">
              <w:rPr>
                <w:rFonts w:ascii="Times New Roman CYR" w:eastAsiaTheme="minorEastAsia" w:hAnsi="Times New Roman CYR" w:cs="Times New Roman CYR"/>
                <w:sz w:val="20"/>
                <w:szCs w:val="20"/>
              </w:rPr>
              <w:br/>
              <w:t>работ</w:t>
            </w:r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1.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Вход на тер</w:t>
            </w:r>
            <w:r w:rsidR="00732F4C">
              <w:rPr>
                <w:rFonts w:ascii="Times New Roman CYR" w:eastAsiaTheme="minorEastAsia" w:hAnsi="Times New Roman CYR" w:cs="Times New Roman CYR"/>
              </w:rPr>
              <w:t>р</w:t>
            </w:r>
            <w:r w:rsidRPr="00CD1ABA">
              <w:rPr>
                <w:rFonts w:ascii="Times New Roman CYR" w:eastAsiaTheme="minorEastAsia" w:hAnsi="Times New Roman CYR" w:cs="Times New Roman CYR"/>
              </w:rPr>
              <w:t>иторию № 1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</w:rPr>
              <w:t>3</w:t>
            </w: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Неровности, разрушение асфальтового покрытия Отсутствие  тактильного покрытия и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контрастной окраски </w:t>
            </w:r>
            <w:r w:rsidRPr="00CD1ABA">
              <w:rPr>
                <w:rFonts w:ascii="Times New Roman CYR" w:eastAsiaTheme="minorEastAsia" w:hAnsi="Times New Roman CYR" w:cs="Times New Roman CYR"/>
              </w:rPr>
              <w:t>на пешеходном  пути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</w:rPr>
              <w:t>,С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</w:rPr>
              <w:t>,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color w:val="000000" w:themeColor="text1"/>
              </w:rPr>
            </w:pP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</w:rPr>
              <w:t>Подсыпка обочин, заделка трещин</w:t>
            </w: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Укладка 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>тактильного</w:t>
            </w:r>
            <w:proofErr w:type="gramEnd"/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покрытия, нанесение контрастной  краски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CD1ABA">
              <w:rPr>
                <w:rFonts w:ascii="Times New Roman" w:eastAsiaTheme="minorEastAsia" w:hAnsi="Times New Roman"/>
              </w:rPr>
              <w:t>Текущий ремонт</w:t>
            </w:r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1.2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lang w:val="en-US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2F4C" w:rsidRDefault="00732F4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Вход на территорию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 №2   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2F4C" w:rsidRDefault="00732F4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2F4C" w:rsidRDefault="00732F4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№</w:t>
            </w:r>
            <w:r w:rsidRPr="00CD1ABA"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32F4C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Перепады, ямы, неровности 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 xml:space="preserve">Заделка неровностей поверхности земли. Доступный вход через территорию № 1 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Текущий ремонт</w:t>
            </w:r>
          </w:p>
        </w:tc>
      </w:tr>
      <w:tr w:rsidR="009E6E1C" w:rsidRPr="00CD1ABA" w:rsidTr="00732F4C">
        <w:trPr>
          <w:trHeight w:val="360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Путь (пути) движения на  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территории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№</w:t>
            </w:r>
            <w:r w:rsidRPr="00CD1ABA">
              <w:rPr>
                <w:rFonts w:ascii="Times New Roman" w:eastAsiaTheme="minorEastAsia" w:hAnsi="Times New Roman"/>
              </w:rPr>
              <w:t>1-5</w:t>
            </w: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val="en-US"/>
              </w:rPr>
            </w:pP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Отсутствие  тактильного покрытия и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контрастной окраски </w:t>
            </w:r>
            <w:r w:rsidRPr="00CD1ABA">
              <w:rPr>
                <w:rFonts w:ascii="Times New Roman CYR" w:eastAsiaTheme="minorEastAsia" w:hAnsi="Times New Roman CYR" w:cs="Times New Roman CYR"/>
              </w:rPr>
              <w:t>на пешеходном  пути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С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Укладка 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>тактильного</w:t>
            </w:r>
            <w:proofErr w:type="gramEnd"/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покрытия, нанесение контрастной  краски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Текущий ремонт</w:t>
            </w:r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Входная площадка (перед дверью)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№</w:t>
            </w:r>
            <w:r w:rsidRPr="00CD1ABA">
              <w:rPr>
                <w:rFonts w:ascii="Times New Roman" w:eastAsiaTheme="minorEastAsia" w:hAnsi="Times New Roman"/>
              </w:rPr>
              <w:t xml:space="preserve"> 1</w:t>
            </w: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CD1ABA">
              <w:rPr>
                <w:rFonts w:ascii="Times New Roman" w:eastAsiaTheme="minorEastAsia" w:hAnsi="Times New Roman"/>
              </w:rPr>
              <w:t xml:space="preserve">Аварийное состояние ступенек крыльца, </w:t>
            </w:r>
            <w:r w:rsidRPr="00CD1ABA">
              <w:rPr>
                <w:rFonts w:ascii="Times New Roman CYR" w:eastAsiaTheme="minorEastAsia" w:hAnsi="Times New Roman CYR" w:cs="Times New Roman CYR"/>
              </w:rPr>
              <w:t xml:space="preserve">высота ступеней составляет 16 см, </w:t>
            </w:r>
            <w:r w:rsidRPr="00CD1ABA">
              <w:rPr>
                <w:rFonts w:ascii="Times New Roman" w:eastAsiaTheme="minorEastAsia" w:hAnsi="Times New Roman"/>
              </w:rPr>
              <w:t>отсутствие контрастной маркировки ступеней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С</w:t>
            </w:r>
            <w:r w:rsidRPr="00CD1ABA">
              <w:rPr>
                <w:rFonts w:ascii="Times New Roman CYR" w:eastAsiaTheme="minorEastAsia" w:hAnsi="Times New Roman CYR" w:cs="Times New Roman CYR"/>
              </w:rPr>
              <w:t>,О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" w:eastAsiaTheme="minorEastAsia" w:hAnsi="Times New Roman"/>
              </w:rPr>
              <w:t>Заливка ступеней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CD1ABA">
              <w:rPr>
                <w:rFonts w:ascii="Times New Roman" w:eastAsiaTheme="minorEastAsia" w:hAnsi="Times New Roman"/>
              </w:rPr>
              <w:t xml:space="preserve"> ,</w:t>
            </w:r>
            <w:proofErr w:type="gramEnd"/>
            <w:r w:rsidRPr="00CD1ABA">
              <w:rPr>
                <w:rFonts w:ascii="Times New Roman" w:eastAsiaTheme="minorEastAsia" w:hAnsi="Times New Roman"/>
              </w:rPr>
              <w:t xml:space="preserve"> нанесение контрастной краски</w:t>
            </w:r>
            <w:r w:rsidRPr="00CD1ABA">
              <w:rPr>
                <w:rFonts w:ascii="Times New Roman CYR" w:eastAsiaTheme="minorEastAsia" w:hAnsi="Times New Roman CYR" w:cs="Times New Roman CYR"/>
              </w:rPr>
              <w:t>,</w:t>
            </w:r>
          </w:p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Уменьшение высоты ступенек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Текущий</w:t>
            </w:r>
            <w:proofErr w:type="spellEnd"/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ремонт</w:t>
            </w:r>
            <w:proofErr w:type="spellEnd"/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242CC8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  <w:lang w:val="en-US"/>
              </w:rPr>
            </w:pPr>
            <w:r w:rsidRPr="00242CC8">
              <w:rPr>
                <w:rFonts w:ascii="Times New Roman CYR" w:eastAsiaTheme="minorEastAsia" w:hAnsi="Times New Roman CYR" w:cs="Times New Roman CYR"/>
                <w:color w:val="000000" w:themeColor="text1"/>
              </w:rPr>
              <w:t>Пандус (наружный)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FF0000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32F4C">
              <w:rPr>
                <w:rFonts w:ascii="Times New Roman CYR" w:hAnsi="Times New Roman CYR" w:cs="Times New Roman CYR"/>
              </w:rPr>
              <w:t xml:space="preserve">Покрытие поверхности пандуса  нескользящим </w:t>
            </w:r>
            <w:r w:rsidRPr="00732F4C">
              <w:rPr>
                <w:rFonts w:ascii="Times New Roman CYR" w:hAnsi="Times New Roman CYR" w:cs="Times New Roman CYR"/>
              </w:rPr>
              <w:lastRenderedPageBreak/>
              <w:t>материалом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32F4C">
              <w:rPr>
                <w:rFonts w:ascii="Times New Roman" w:eastAsiaTheme="minorEastAsia" w:hAnsi="Times New Roman"/>
              </w:rPr>
              <w:lastRenderedPageBreak/>
              <w:t>К, О</w:t>
            </w:r>
          </w:p>
          <w:p w:rsidR="009E6E1C" w:rsidRPr="00732F4C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732F4C">
              <w:rPr>
                <w:rFonts w:ascii="Times New Roman" w:eastAsiaTheme="minorEastAsia" w:hAnsi="Times New Roman"/>
              </w:rPr>
              <w:t>Укладка противоскользящего материала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732F4C" w:rsidRDefault="00732F4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Текущий</w:t>
            </w:r>
            <w:proofErr w:type="spellEnd"/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ремонт</w:t>
            </w:r>
            <w:proofErr w:type="spellEnd"/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Автостоянка и парковка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№ </w:t>
            </w:r>
            <w:r w:rsidRPr="00CD1ABA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Нет контуров парковочного места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К, О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Нанести контуры парковочного места, установить соответствующий знак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Дорожные</w:t>
            </w:r>
          </w:p>
        </w:tc>
      </w:tr>
      <w:tr w:rsidR="009E6E1C" w:rsidRPr="00CD1ABA" w:rsidTr="00732F4C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6.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ОБЩИЕ требования к зоне</w:t>
            </w:r>
          </w:p>
        </w:tc>
        <w:tc>
          <w:tcPr>
            <w:tcW w:w="6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88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Зоны для парковки (стоянки) автомобиля инвалида: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</w:rPr>
              <w:t xml:space="preserve">- </w:t>
            </w:r>
            <w:r w:rsidRPr="00CD1ABA">
              <w:rPr>
                <w:rFonts w:ascii="Times New Roman CYR" w:eastAsiaTheme="minorEastAsia" w:hAnsi="Times New Roman CYR" w:cs="Times New Roman CYR"/>
              </w:rPr>
              <w:t xml:space="preserve">ширина - не менее 3,5 м, обозначение знаками, вблизи входа в здание - не далее 50 м.  Количество мест для транспорта инвалидов:      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>не менее 10% (но не менее одного места)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732F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</w:tbl>
    <w:p w:rsidR="009E6E1C" w:rsidRPr="00A93DE2" w:rsidRDefault="009E6E1C" w:rsidP="00732F4C">
      <w:pPr>
        <w:widowControl w:val="0"/>
        <w:tabs>
          <w:tab w:val="left" w:pos="24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328"/>
        <w:gridCol w:w="2432"/>
        <w:gridCol w:w="896"/>
        <w:gridCol w:w="768"/>
        <w:gridCol w:w="2357"/>
      </w:tblGrid>
      <w:tr w:rsidR="009E6E1C" w:rsidRPr="00CD1ABA" w:rsidTr="00D33F27">
        <w:trPr>
          <w:trHeight w:val="400"/>
        </w:trPr>
        <w:tc>
          <w:tcPr>
            <w:tcW w:w="3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hyperlink r:id="rId6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hyperlink r:id="rId7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пункту 3.4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ОСИ)       </w:t>
            </w:r>
          </w:p>
        </w:tc>
        <w:tc>
          <w:tcPr>
            <w:tcW w:w="1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3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по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адаптации (вид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работы) </w:t>
            </w:r>
            <w:hyperlink r:id="rId8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hyperlink r:id="rId9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пункту 4.1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Акта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обследования ОСИ  </w:t>
            </w:r>
          </w:p>
        </w:tc>
      </w:tr>
      <w:tr w:rsidR="009E6E1C" w:rsidRPr="00CD1ABA" w:rsidTr="00D33F27">
        <w:trPr>
          <w:trHeight w:val="600"/>
        </w:trPr>
        <w:tc>
          <w:tcPr>
            <w:tcW w:w="33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243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89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N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N 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3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Территория, прилегающая к зданию</w:t>
            </w:r>
          </w:p>
        </w:tc>
        <w:tc>
          <w:tcPr>
            <w:tcW w:w="2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(О, Г, У), ДУ-И (С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,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К)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1347B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1-6</w:t>
            </w:r>
            <w:r w:rsidRPr="00CD1ABA">
              <w:rPr>
                <w:rFonts w:ascii="Times New Roman" w:eastAsiaTheme="minorEastAsia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2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</w:tc>
      </w:tr>
    </w:tbl>
    <w:p w:rsidR="009E6E1C" w:rsidRPr="00732F4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732F4C">
        <w:rPr>
          <w:rFonts w:ascii="Times New Roman" w:hAnsi="Times New Roman"/>
          <w:sz w:val="16"/>
          <w:szCs w:val="16"/>
        </w:rPr>
        <w:t xml:space="preserve">&lt;*&gt; Указывается: </w:t>
      </w:r>
      <w:proofErr w:type="gramStart"/>
      <w:r w:rsidRPr="00732F4C">
        <w:rPr>
          <w:rFonts w:ascii="Times New Roman" w:hAnsi="Times New Roman"/>
          <w:sz w:val="16"/>
          <w:szCs w:val="16"/>
        </w:rPr>
        <w:t>ДП-В - доступно полностью всем; ДП-И (К, О, С, Г, ) - доступно полностью избирательно (указать категории инвалидов); ДЧ-В - доступно частично всем; ДЧ-И (К, О, С, Г, 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Pr="00732F4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732F4C">
        <w:rPr>
          <w:rFonts w:ascii="Times New Roman" w:hAnsi="Times New Roman"/>
          <w:sz w:val="16"/>
          <w:szCs w:val="16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E6E1C" w:rsidRDefault="00DA285B" w:rsidP="00DA28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E6E1C">
        <w:rPr>
          <w:rFonts w:ascii="Times New Roman CYR" w:hAnsi="Times New Roman CYR" w:cs="Times New Roman CYR"/>
          <w:sz w:val="24"/>
          <w:szCs w:val="24"/>
        </w:rPr>
        <w:t xml:space="preserve">Комментарий к заключению: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требуется выделение парковочного места для инвалидов, нанесение контуров парковочного места, установка специального знака, укладка тактильной плитки, заделка дорожной неровности, ям</w:t>
      </w:r>
      <w:proofErr w:type="gramStart"/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 ,</w:t>
      </w:r>
      <w:proofErr w:type="gramEnd"/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 на прилегающей к зданию территории. </w:t>
      </w:r>
      <w:r w:rsidR="009E6E1C">
        <w:rPr>
          <w:rFonts w:ascii="Times New Roman CYR" w:hAnsi="Times New Roman CYR" w:cs="Times New Roman CYR"/>
          <w:u w:val="single"/>
        </w:rPr>
        <w:t>Установка поручней, покрытие поверхности пандуса  нескользящим материалом</w:t>
      </w:r>
      <w:r w:rsidR="009E6E1C">
        <w:rPr>
          <w:rFonts w:ascii="Times New Roman CYR" w:hAnsi="Times New Roman CYR" w:cs="Times New Roman CYR"/>
        </w:rPr>
        <w:t>.</w:t>
      </w:r>
    </w:p>
    <w:p w:rsidR="00DA285B" w:rsidRDefault="00DA285B" w:rsidP="00DA28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242CC8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  <w:r w:rsidRPr="00DA285B">
        <w:rPr>
          <w:rFonts w:ascii="Times New Roman CYR" w:hAnsi="Times New Roman CYR" w:cs="Times New Roman CYR"/>
          <w:sz w:val="18"/>
          <w:szCs w:val="18"/>
        </w:rPr>
        <w:t>ФОТО</w:t>
      </w:r>
    </w:p>
    <w:p w:rsidR="00DA285B" w:rsidRPr="00DA285B" w:rsidRDefault="00DA285B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</w:p>
    <w:p w:rsidR="00891D99" w:rsidRPr="00242CC8" w:rsidRDefault="009E6E1C" w:rsidP="00242C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</w:t>
      </w:r>
      <w:r w:rsidR="00A51A0C" w:rsidRPr="00A51A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31344" cy="1088823"/>
            <wp:effectExtent l="19050" t="0" r="0" b="0"/>
            <wp:docPr id="4" name="Рисунок 4" descr="D:\фото НОКО\22-08-2024_03-24-40\172428282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ОКО\22-08-2024_03-24-40\1724282821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48" cy="10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CC8">
        <w:rPr>
          <w:rFonts w:ascii="Times New Roman" w:hAnsi="Times New Roman"/>
          <w:noProof/>
          <w:sz w:val="24"/>
          <w:szCs w:val="24"/>
        </w:rPr>
        <w:t xml:space="preserve"> 1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24948" cy="1087586"/>
            <wp:effectExtent l="19050" t="0" r="3752" b="0"/>
            <wp:docPr id="2" name="Рисунок 2" descr="IMG_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41" cy="10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CC8">
        <w:rPr>
          <w:rFonts w:ascii="Times New Roman" w:hAnsi="Times New Roman"/>
          <w:noProof/>
          <w:sz w:val="24"/>
          <w:szCs w:val="24"/>
        </w:rPr>
        <w:t xml:space="preserve">  2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242CC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7092" cy="1083538"/>
            <wp:effectExtent l="19050" t="0" r="0" b="0"/>
            <wp:docPr id="17" name="Рисунок 3" descr="IMG_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94" cy="108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242CC8">
        <w:rPr>
          <w:rFonts w:ascii="Times New Roman" w:hAnsi="Times New Roman"/>
          <w:noProof/>
          <w:sz w:val="24"/>
          <w:szCs w:val="24"/>
        </w:rPr>
        <w:t>3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242CC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67019" cy="1088728"/>
            <wp:effectExtent l="19050" t="0" r="9331" b="0"/>
            <wp:docPr id="35" name="Рисунок 4" descr="DSC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42" cy="108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CC8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="00242CC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1533" cy="914400"/>
            <wp:effectExtent l="19050" t="0" r="6717" b="0"/>
            <wp:docPr id="36" name="Рисунок 5" descr="DSC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3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5  </w:t>
      </w:r>
      <w:r>
        <w:rPr>
          <w:rFonts w:cs="Calibri"/>
          <w:noProof/>
        </w:rPr>
        <w:drawing>
          <wp:inline distT="0" distB="0" distL="0" distR="0">
            <wp:extent cx="1207197" cy="916185"/>
            <wp:effectExtent l="19050" t="0" r="0" b="0"/>
            <wp:docPr id="6" name="Рисунок 6" descr="DSC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1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51" cy="91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B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3A5D0A">
        <w:rPr>
          <w:rFonts w:ascii="Times New Roman CYR" w:hAnsi="Times New Roman CYR" w:cs="Times New Roman CYR"/>
          <w:sz w:val="24"/>
          <w:szCs w:val="24"/>
        </w:rPr>
        <w:t>6</w:t>
      </w:r>
      <w:r w:rsidR="001347BE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</w:t>
      </w:r>
    </w:p>
    <w:p w:rsidR="009E6E1C" w:rsidRPr="00BC6A15" w:rsidRDefault="00891D99" w:rsidP="001347BE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  <w:r w:rsidR="009E6E1C">
        <w:rPr>
          <w:rFonts w:ascii="Times New Roman CYR" w:hAnsi="Times New Roman CYR" w:cs="Times New Roman CYR"/>
          <w:sz w:val="24"/>
          <w:szCs w:val="24"/>
        </w:rPr>
        <w:t xml:space="preserve">Приложение </w:t>
      </w:r>
      <w:r w:rsidR="001347BE">
        <w:rPr>
          <w:rFonts w:ascii="Times New Roman CYR" w:hAnsi="Times New Roman CYR" w:cs="Times New Roman CYR"/>
          <w:sz w:val="24"/>
          <w:szCs w:val="24"/>
        </w:rPr>
        <w:t>№2</w:t>
      </w:r>
      <w:r w:rsidR="009E6E1C">
        <w:rPr>
          <w:rFonts w:ascii="Times New Roman CYR" w:hAnsi="Times New Roman CYR" w:cs="Times New Roman CYR"/>
          <w:sz w:val="24"/>
          <w:szCs w:val="24"/>
        </w:rPr>
        <w:t xml:space="preserve">        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Акту обследования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9E6E1C" w:rsidRDefault="00385A5F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</w:t>
      </w:r>
      <w:r w:rsidRPr="00385A5F">
        <w:rPr>
          <w:rFonts w:ascii="Times New Roman" w:hAnsi="Times New Roman"/>
          <w:sz w:val="24"/>
          <w:szCs w:val="24"/>
        </w:rPr>
        <w:t>ОП-541-30</w:t>
      </w:r>
      <w:r w:rsidR="009E6E1C" w:rsidRPr="00A93DE2">
        <w:rPr>
          <w:rFonts w:ascii="Times New Roman" w:hAnsi="Times New Roman"/>
          <w:sz w:val="24"/>
          <w:szCs w:val="24"/>
        </w:rPr>
        <w:t xml:space="preserve">  </w:t>
      </w:r>
      <w:r w:rsidR="009E6E1C">
        <w:rPr>
          <w:rFonts w:ascii="Times New Roman CYR" w:hAnsi="Times New Roman CYR" w:cs="Times New Roman CYR"/>
          <w:sz w:val="24"/>
          <w:szCs w:val="24"/>
        </w:rPr>
        <w:t xml:space="preserve">от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"</w:t>
      </w:r>
      <w:r w:rsidR="00242CC8">
        <w:rPr>
          <w:rFonts w:ascii="Times New Roman CYR" w:hAnsi="Times New Roman CYR" w:cs="Times New Roman CYR"/>
          <w:sz w:val="24"/>
          <w:szCs w:val="24"/>
          <w:u w:val="single"/>
        </w:rPr>
        <w:t>2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1</w:t>
      </w:r>
      <w:r w:rsidR="00242CC8"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" 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августа</w:t>
      </w:r>
      <w:r w:rsidR="00242CC8"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20</w:t>
      </w:r>
      <w:r w:rsidR="00242CC8">
        <w:rPr>
          <w:rFonts w:ascii="Times New Roman CYR" w:hAnsi="Times New Roman CYR" w:cs="Times New Roman CYR"/>
          <w:sz w:val="24"/>
          <w:szCs w:val="24"/>
          <w:u w:val="single"/>
        </w:rPr>
        <w:t>24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 г.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Входа (входов) в здание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 бюджетное  общеобразовательное учреждение 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средняя общеобразовательная школа Пограничного муниципального </w:t>
      </w:r>
      <w:r w:rsidR="00242CC8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 xml:space="preserve">» </w:t>
      </w:r>
    </w:p>
    <w:p w:rsidR="009E6E1C" w:rsidRDefault="009E6E1C" w:rsidP="00242C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ергеевка,  ул.Школьная, 22 Б</w:t>
      </w:r>
    </w:p>
    <w:p w:rsidR="009E6E1C" w:rsidRPr="00242CC8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9702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492"/>
        <w:gridCol w:w="1418"/>
        <w:gridCol w:w="709"/>
        <w:gridCol w:w="708"/>
        <w:gridCol w:w="709"/>
        <w:gridCol w:w="1418"/>
        <w:gridCol w:w="1350"/>
        <w:gridCol w:w="1626"/>
        <w:gridCol w:w="1272"/>
      </w:tblGrid>
      <w:tr w:rsidR="009E6E1C" w:rsidRPr="00CD1ABA" w:rsidTr="003A5D0A">
        <w:trPr>
          <w:trHeight w:val="720"/>
        </w:trPr>
        <w:tc>
          <w:tcPr>
            <w:tcW w:w="4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242CC8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proofErr w:type="gram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  <w:proofErr w:type="gramEnd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proofErr w:type="spell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функционально-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Наличие элемента</w:t>
            </w:r>
          </w:p>
        </w:tc>
        <w:tc>
          <w:tcPr>
            <w:tcW w:w="2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Выявленные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нарушения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 замечания</w:t>
            </w:r>
          </w:p>
        </w:tc>
        <w:tc>
          <w:tcPr>
            <w:tcW w:w="28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 по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адаптации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объектов</w:t>
            </w:r>
          </w:p>
        </w:tc>
      </w:tr>
      <w:tr w:rsidR="009E6E1C" w:rsidRPr="00CD1ABA" w:rsidTr="003A5D0A">
        <w:trPr>
          <w:trHeight w:val="720"/>
        </w:trPr>
        <w:tc>
          <w:tcPr>
            <w:tcW w:w="49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Значимо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для </w:t>
            </w:r>
            <w:r w:rsidR="00385A5F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              инвалида (ка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тегория)</w:t>
            </w: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Виды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работ</w:t>
            </w:r>
          </w:p>
        </w:tc>
      </w:tr>
      <w:tr w:rsidR="009E6E1C" w:rsidRPr="00CD1ABA" w:rsidTr="003A5D0A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1347BE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  <w:r w:rsidR="001347BE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Лестница (наружная)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  <w:tr w:rsidR="009E6E1C" w:rsidRPr="00CD1ABA" w:rsidTr="003A5D0A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1347BE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</w:t>
            </w:r>
            <w:r w:rsidR="001347B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Пандус (наружный)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№1</w:t>
            </w:r>
          </w:p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A5D0A" w:rsidRDefault="003A5D0A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</w:rPr>
            </w:pPr>
            <w:r w:rsidRPr="001347BE">
              <w:rPr>
                <w:rFonts w:ascii="Times New Roman" w:eastAsiaTheme="minorEastAsia" w:hAnsi="Times New Roman"/>
                <w:color w:val="000000" w:themeColor="text1"/>
              </w:rPr>
              <w:t>№</w:t>
            </w:r>
            <w:r w:rsidRPr="00CD1ABA">
              <w:rPr>
                <w:rFonts w:ascii="Times New Roman" w:eastAsiaTheme="minorEastAsia" w:hAnsi="Times New Roman"/>
                <w:color w:val="000000" w:themeColor="text1"/>
              </w:rPr>
              <w:t xml:space="preserve"> 9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Отсутствие </w:t>
            </w:r>
            <w:r w:rsidRPr="00CD1ABA">
              <w:rPr>
                <w:rFonts w:ascii="Times New Roman" w:eastAsiaTheme="minorEastAsia" w:hAnsi="Times New Roman"/>
              </w:rPr>
              <w:t>шероховатой поверхности, отсутствие поручней с двух сторон на высоте 0,7 и 0,9 м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покрытие поверхности нескользящим материалом,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установка поручней с </w:t>
            </w:r>
            <w:r w:rsidRPr="00CD1ABA">
              <w:rPr>
                <w:rFonts w:ascii="Times New Roman" w:eastAsiaTheme="minorEastAsia" w:hAnsi="Times New Roman"/>
              </w:rPr>
              <w:t>двух сторон на высоте 0,7 и 0,9 м</w:t>
            </w:r>
            <w:proofErr w:type="gramStart"/>
            <w:r w:rsidRPr="00CD1ABA">
              <w:rPr>
                <w:rFonts w:ascii="Times New Roman" w:eastAsiaTheme="minorEastAsia" w:hAnsi="Times New Roman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,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помощь сотрудников</w:t>
            </w: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ТСР.</w:t>
            </w:r>
          </w:p>
        </w:tc>
      </w:tr>
      <w:tr w:rsidR="009E6E1C" w:rsidRPr="00CD1ABA" w:rsidTr="003A5D0A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2.</w:t>
            </w:r>
            <w:r w:rsidR="001347B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Входная площадка (Крыльцо)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/>
              </w:rPr>
              <w:t>№1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CD1ABA">
              <w:rPr>
                <w:rFonts w:ascii="Times New Roman" w:eastAsiaTheme="minorEastAsia" w:hAnsi="Times New Roman"/>
              </w:rPr>
              <w:t>№7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Отсутствие контрастной окраски ступеней.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Высота ступенек    крыльца 16 см.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К, О, Г, С, У</w:t>
            </w: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3A5D0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Нанесение контрастной окраски, уменьшение высоты ступенек. Помощь сотрудника</w:t>
            </w: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ТСР.</w:t>
            </w:r>
          </w:p>
        </w:tc>
      </w:tr>
      <w:tr w:rsidR="009E6E1C" w:rsidRPr="00CD1ABA" w:rsidTr="003A5D0A">
        <w:trPr>
          <w:trHeight w:val="360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2.</w:t>
            </w:r>
            <w:r w:rsidR="001347BE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Дверь (входная)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/>
              </w:rPr>
              <w:t>№</w:t>
            </w: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Ширина одной створки двери  95 см,  высота  порога 5 см при норме – 2.5 см.  Дверные ручки не приспособлены для открывания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дверей людьми с нарушениями ОДА и находятся на высоте 1,0 м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Н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ет тактильной полосы перед дверью.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К, О, С</w:t>
            </w: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.Расширение двери за счет открытия второй створки, занижение порога до 2, 5 см, установка специальных ручек с уменьшением высоты их </w:t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крепления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.Н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несение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тактильной полосы.</w:t>
            </w: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Текущий ремонт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Инд. решение с ТСР.</w:t>
            </w:r>
          </w:p>
        </w:tc>
      </w:tr>
      <w:tr w:rsidR="009E6E1C" w:rsidRPr="00CD1ABA" w:rsidTr="003A5D0A">
        <w:trPr>
          <w:trHeight w:val="360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1347BE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lastRenderedPageBreak/>
              <w:t>2.</w:t>
            </w:r>
            <w:r w:rsidR="001347BE">
              <w:rPr>
                <w:rFonts w:ascii="Times New Roman" w:eastAsiaTheme="minorEastAsia" w:hAnsi="Times New Roman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Тамбур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val="en-US"/>
              </w:rPr>
            </w:pPr>
            <w:proofErr w:type="spellStart"/>
            <w:r w:rsidRPr="00CD1ABA">
              <w:rPr>
                <w:rFonts w:ascii="Times New Roman" w:eastAsiaTheme="minorEastAsia" w:hAnsi="Times New Roman"/>
                <w:lang w:val="en-US"/>
              </w:rPr>
              <w:t>Есть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Ширина 2,6 м, длина 2,74 м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Дверь двустворчатая: проход 1,05 м, порог 10 см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 тактильной полосы.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двери, ширина которой не менее 1м 20см.</w:t>
            </w: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Уменьшение высоты порога. Нанесение тактильной полосы.</w:t>
            </w: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 индивидуальное  решение с ТСР</w:t>
            </w:r>
          </w:p>
        </w:tc>
      </w:tr>
      <w:tr w:rsidR="009E6E1C" w:rsidRPr="00CD1ABA" w:rsidTr="003A5D0A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eastAsiaTheme="minorEastAsia" w:cs="Calibri"/>
              </w:rPr>
              <w:t>2.</w:t>
            </w:r>
            <w:r w:rsidR="001347BE">
              <w:rPr>
                <w:rFonts w:eastAsiaTheme="minorEastAsia" w:cs="Calibri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FF0000"/>
              </w:rPr>
            </w:pPr>
          </w:p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FF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Пандус должен иметь шероховатую поверхность, поручни</w:t>
            </w:r>
            <w:r w:rsidRPr="00CD1ABA">
              <w:rPr>
                <w:rFonts w:ascii="Courier New CYR" w:eastAsiaTheme="minorEastAsia" w:hAnsi="Courier New CYR" w:cs="Courier New CYR"/>
                <w:sz w:val="20"/>
                <w:szCs w:val="20"/>
              </w:rPr>
              <w:t xml:space="preserve"> с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двух сторон на высоте 0,7 и 0,9 м, поручни длиннее наклонной части пандуса на 0,3 м, входные двери шириной не менее 1, 2 м, ступени и </w:t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подступеньки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иметь контрастную окраску,  порог не более 2.5см.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>К,О,С</w:t>
            </w:r>
          </w:p>
        </w:tc>
        <w:tc>
          <w:tcPr>
            <w:tcW w:w="16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2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3A5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</w:tbl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E6E1C" w:rsidRPr="003A5D0A" w:rsidRDefault="009E6E1C" w:rsidP="003A5D0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328"/>
        <w:gridCol w:w="2432"/>
        <w:gridCol w:w="903"/>
        <w:gridCol w:w="761"/>
        <w:gridCol w:w="2215"/>
      </w:tblGrid>
      <w:tr w:rsidR="009E6E1C" w:rsidRPr="00CD1ABA" w:rsidTr="00D33F27">
        <w:trPr>
          <w:trHeight w:val="400"/>
        </w:trPr>
        <w:tc>
          <w:tcPr>
            <w:tcW w:w="3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hyperlink r:id="rId16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hyperlink r:id="rId17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пункту 3.4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ОСИ)       </w:t>
            </w:r>
          </w:p>
        </w:tc>
        <w:tc>
          <w:tcPr>
            <w:tcW w:w="1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2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по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адаптации (вид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работы) </w:t>
            </w:r>
            <w:hyperlink r:id="rId18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hyperlink r:id="rId19" w:history="1"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пункту 4.1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Акта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обследования ОСИ  </w:t>
            </w:r>
          </w:p>
        </w:tc>
      </w:tr>
      <w:tr w:rsidR="009E6E1C" w:rsidRPr="00CD1ABA" w:rsidTr="00D33F27">
        <w:trPr>
          <w:trHeight w:val="600"/>
        </w:trPr>
        <w:tc>
          <w:tcPr>
            <w:tcW w:w="33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243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90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6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A51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A51A0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2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Вход в здание</w:t>
            </w:r>
          </w:p>
        </w:tc>
        <w:tc>
          <w:tcPr>
            <w:tcW w:w="2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(Г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,У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), ДУ-И (С,О), ВНД(К)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№1</w:t>
            </w:r>
          </w:p>
        </w:tc>
        <w:tc>
          <w:tcPr>
            <w:tcW w:w="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A51A0C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color w:val="000000" w:themeColor="text1"/>
              </w:rPr>
            </w:pPr>
            <w:r w:rsidRPr="001347BE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№</w:t>
            </w:r>
            <w:r w:rsidR="001347BE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7-9</w:t>
            </w:r>
            <w:r w:rsidR="00A51A0C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-9.1</w:t>
            </w:r>
            <w:r w:rsidRPr="00A51A0C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Индивидуальное  решение ТСР  </w:t>
            </w:r>
          </w:p>
        </w:tc>
      </w:tr>
    </w:tbl>
    <w:p w:rsidR="003A5D0A" w:rsidRDefault="003A5D0A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9E6E1C" w:rsidRPr="003A5D0A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3A5D0A">
        <w:rPr>
          <w:rFonts w:ascii="Times New Roman" w:hAnsi="Times New Roman"/>
          <w:sz w:val="16"/>
          <w:szCs w:val="16"/>
        </w:rPr>
        <w:t xml:space="preserve">&lt;*&gt; Указывается: </w:t>
      </w:r>
      <w:proofErr w:type="gramStart"/>
      <w:r w:rsidRPr="003A5D0A">
        <w:rPr>
          <w:rFonts w:ascii="Times New Roman" w:hAnsi="Times New Roman"/>
          <w:sz w:val="16"/>
          <w:szCs w:val="16"/>
        </w:rPr>
        <w:t>ДП-В - доступно полностью всем; ДП-И (К, О, С, Г, ) - доступно полностью избирательно (указать категории инвалидов); ДЧ-В - доступно частично всем; ДЧ-И (К, О, С, Г, 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Pr="003A5D0A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  <w:r w:rsidRPr="003A5D0A">
        <w:rPr>
          <w:rFonts w:ascii="Times New Roman" w:hAnsi="Times New Roman"/>
          <w:sz w:val="16"/>
          <w:szCs w:val="16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E6E1C" w:rsidRPr="003A5D0A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Комментарий к заключению: 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Необходимо произвести ремонт входной площадки и ступеней к ней, установку поручней к пандусу, нанесение контрастной маркировки ступеней, расширение двери за счет открытия второй створки, уменьшение высоты порога, установка специальных ручек, замена двери в тамбурах. 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5711B4" w:rsidRPr="005711B4" w:rsidRDefault="00A51A0C" w:rsidP="005711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A51A0C">
        <w:rPr>
          <w:rFonts w:cs="Calibri"/>
          <w:noProof/>
        </w:rPr>
        <w:drawing>
          <wp:inline distT="0" distB="0" distL="0" distR="0">
            <wp:extent cx="2337241" cy="2114215"/>
            <wp:effectExtent l="19050" t="0" r="5909" b="0"/>
            <wp:docPr id="3" name="Рисунок 4" descr="D:\фото НОКО\22-08-2024_03-24-40\172428282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ОКО\22-08-2024_03-24-40\1724282821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88" cy="212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E1C">
        <w:rPr>
          <w:rFonts w:cs="Calibri"/>
        </w:rPr>
        <w:t xml:space="preserve"> </w:t>
      </w:r>
      <w:r w:rsidR="009E6E1C" w:rsidRPr="00A51A0C">
        <w:rPr>
          <w:rFonts w:ascii="Times New Roman" w:hAnsi="Times New Roman"/>
        </w:rPr>
        <w:t>7</w:t>
      </w:r>
      <w:r w:rsidR="009E6E1C">
        <w:rPr>
          <w:rFonts w:cs="Calibri"/>
        </w:rPr>
        <w:t xml:space="preserve">  </w:t>
      </w:r>
      <w:r w:rsidR="009E6E1C">
        <w:rPr>
          <w:rFonts w:cs="Calibri"/>
          <w:noProof/>
        </w:rPr>
        <w:drawing>
          <wp:inline distT="0" distB="0" distL="0" distR="0">
            <wp:extent cx="2247900" cy="2114550"/>
            <wp:effectExtent l="19050" t="0" r="0" b="0"/>
            <wp:docPr id="8" name="Рисунок 8" descr="DSC_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E1C">
        <w:rPr>
          <w:rFonts w:cs="Calibri"/>
        </w:rPr>
        <w:t xml:space="preserve">       </w:t>
      </w:r>
      <w:r w:rsidR="009E6E1C" w:rsidRPr="00A93DE2">
        <w:rPr>
          <w:rFonts w:cs="Calibri"/>
        </w:rPr>
        <w:t xml:space="preserve"> </w:t>
      </w:r>
    </w:p>
    <w:p w:rsidR="005711B4" w:rsidRDefault="005711B4" w:rsidP="004662C9">
      <w:pPr>
        <w:pStyle w:val="a9"/>
        <w:tabs>
          <w:tab w:val="left" w:pos="8149"/>
        </w:tabs>
      </w:pPr>
      <w:r>
        <w:rPr>
          <w:rFonts w:cs="Calibri"/>
          <w:noProof/>
        </w:rPr>
        <w:pict>
          <v:rect id="_x0000_s1030" style="position:absolute;margin-left:230pt;margin-top:12.6pt;width:174.8pt;height:151.4pt;z-index:251658240">
            <v:fill r:id="rId22" o:title="IMG-20220705-WA0077" recolor="t" type="frame"/>
          </v:rect>
        </w:pict>
      </w:r>
      <w:r w:rsidR="004662C9">
        <w:rPr>
          <w:rFonts w:cs="Calibri"/>
        </w:rPr>
        <w:t xml:space="preserve">        </w:t>
      </w:r>
      <w:r>
        <w:rPr>
          <w:noProof/>
        </w:rPr>
        <w:drawing>
          <wp:inline distT="0" distB="0" distL="0" distR="0">
            <wp:extent cx="2230502" cy="1918654"/>
            <wp:effectExtent l="19050" t="0" r="0" b="0"/>
            <wp:docPr id="40" name="Рисунок 11" descr="D:\ОСИ\IMG-20240822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СИ\IMG-20240822-WA0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65" cy="192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2C9">
        <w:rPr>
          <w:rFonts w:cs="Calibri"/>
        </w:rPr>
        <w:t xml:space="preserve"> 9</w:t>
      </w:r>
      <w:r w:rsidR="004662C9">
        <w:rPr>
          <w:rFonts w:cs="Calibri"/>
        </w:rPr>
        <w:tab/>
        <w:t>9-1</w:t>
      </w:r>
    </w:p>
    <w:p w:rsidR="009E6E1C" w:rsidRDefault="00A51A0C" w:rsidP="00A51A0C">
      <w:pPr>
        <w:widowControl w:val="0"/>
        <w:tabs>
          <w:tab w:val="left" w:pos="8191"/>
        </w:tabs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ab/>
      </w:r>
    </w:p>
    <w:p w:rsidR="00D33F27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                                                        </w:t>
      </w: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A51A0C" w:rsidRDefault="00A51A0C" w:rsidP="003A5D0A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971EF9" w:rsidRDefault="009E6E1C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lastRenderedPageBreak/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Приложение 3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Акту обследования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9E6E1C" w:rsidRPr="00D507CE" w:rsidRDefault="00D507CE" w:rsidP="00D507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385A5F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№</w:t>
      </w:r>
      <w:r w:rsidR="009E6E1C" w:rsidRPr="00A93DE2">
        <w:rPr>
          <w:rFonts w:ascii="Times New Roman" w:hAnsi="Times New Roman"/>
          <w:sz w:val="24"/>
          <w:szCs w:val="24"/>
        </w:rPr>
        <w:t xml:space="preserve"> </w:t>
      </w:r>
      <w:r w:rsidR="00385A5F" w:rsidRPr="00385A5F">
        <w:rPr>
          <w:rFonts w:ascii="Times New Roman" w:hAnsi="Times New Roman"/>
          <w:sz w:val="24"/>
          <w:szCs w:val="24"/>
          <w:u w:val="single"/>
        </w:rPr>
        <w:t>ОП-541-30</w:t>
      </w:r>
      <w:r w:rsidR="00385A5F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E6E1C">
        <w:rPr>
          <w:rFonts w:ascii="Times New Roman CYR" w:hAnsi="Times New Roman CYR" w:cs="Times New Roman CYR"/>
          <w:sz w:val="24"/>
          <w:szCs w:val="24"/>
        </w:rPr>
        <w:t xml:space="preserve">от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"</w:t>
      </w:r>
      <w:r>
        <w:rPr>
          <w:rFonts w:ascii="Times New Roman CYR" w:hAnsi="Times New Roman CYR" w:cs="Times New Roman CYR"/>
          <w:sz w:val="24"/>
          <w:szCs w:val="24"/>
          <w:u w:val="single"/>
        </w:rPr>
        <w:t>2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1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" 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августа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>20</w:t>
      </w:r>
      <w:r>
        <w:rPr>
          <w:rFonts w:ascii="Times New Roman CYR" w:hAnsi="Times New Roman CYR" w:cs="Times New Roman CYR"/>
          <w:sz w:val="24"/>
          <w:szCs w:val="24"/>
          <w:u w:val="single"/>
        </w:rPr>
        <w:t>24</w:t>
      </w:r>
      <w:r w:rsidR="009E6E1C">
        <w:rPr>
          <w:rFonts w:ascii="Times New Roman CYR" w:hAnsi="Times New Roman CYR" w:cs="Times New Roman CYR"/>
          <w:sz w:val="24"/>
          <w:szCs w:val="24"/>
          <w:u w:val="single"/>
        </w:rPr>
        <w:t xml:space="preserve"> г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Пути (путей) движения внутри здания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в т.ч. путей эвакуации)</w:t>
      </w:r>
    </w:p>
    <w:p w:rsidR="00D507CE" w:rsidRDefault="00D507CE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бюджетное общеобразовательное учреждение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средняя общеобразовательная школа Пограничного муниципального </w:t>
      </w:r>
      <w:r w:rsidR="00D507CE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>»</w:t>
      </w:r>
    </w:p>
    <w:p w:rsidR="009E6E1C" w:rsidRDefault="00D507C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9E6E1C">
        <w:rPr>
          <w:rFonts w:ascii="Times New Roman CYR" w:hAnsi="Times New Roman CYR" w:cs="Times New Roman CYR"/>
          <w:sz w:val="24"/>
          <w:szCs w:val="24"/>
        </w:rPr>
        <w:t>с. Сергеевка,  ул</w:t>
      </w:r>
      <w:proofErr w:type="gramStart"/>
      <w:r w:rsidR="009E6E1C">
        <w:rPr>
          <w:rFonts w:ascii="Times New Roman CYR" w:hAnsi="Times New Roman CYR" w:cs="Times New Roman CYR"/>
          <w:sz w:val="24"/>
          <w:szCs w:val="24"/>
        </w:rPr>
        <w:t>.Ш</w:t>
      </w:r>
      <w:proofErr w:type="gramEnd"/>
      <w:r w:rsidR="009E6E1C">
        <w:rPr>
          <w:rFonts w:ascii="Times New Roman CYR" w:hAnsi="Times New Roman CYR" w:cs="Times New Roman CYR"/>
          <w:sz w:val="24"/>
          <w:szCs w:val="24"/>
        </w:rPr>
        <w:t>кольная,  22 Б</w:t>
      </w:r>
    </w:p>
    <w:p w:rsidR="009E6E1C" w:rsidRPr="00D507CE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6E1C" w:rsidRPr="00D507CE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9951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595"/>
        <w:gridCol w:w="1598"/>
        <w:gridCol w:w="709"/>
        <w:gridCol w:w="567"/>
        <w:gridCol w:w="709"/>
        <w:gridCol w:w="1559"/>
        <w:gridCol w:w="1418"/>
        <w:gridCol w:w="1559"/>
        <w:gridCol w:w="1237"/>
      </w:tblGrid>
      <w:tr w:rsidR="009E6E1C" w:rsidRPr="00CD1ABA" w:rsidTr="005E0F28">
        <w:trPr>
          <w:trHeight w:val="720"/>
        </w:trPr>
        <w:tc>
          <w:tcPr>
            <w:tcW w:w="59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proofErr w:type="gram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  <w:proofErr w:type="gramEnd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proofErr w:type="spell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9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функционально-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планировочного элемента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Наличие элемента</w:t>
            </w:r>
          </w:p>
        </w:tc>
        <w:tc>
          <w:tcPr>
            <w:tcW w:w="2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Выявленные      нарушения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 замечания</w:t>
            </w:r>
          </w:p>
        </w:tc>
        <w:tc>
          <w:tcPr>
            <w:tcW w:w="27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 по   адаптации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объектов</w:t>
            </w:r>
          </w:p>
        </w:tc>
      </w:tr>
      <w:tr w:rsidR="009E6E1C" w:rsidRPr="00CD1ABA" w:rsidTr="005E0F28">
        <w:trPr>
          <w:trHeight w:val="720"/>
        </w:trPr>
        <w:tc>
          <w:tcPr>
            <w:tcW w:w="59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9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E0F28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Значимо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для </w:t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инв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-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лида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</w:p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(ка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тегория)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Виды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работ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3.1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Коридор  вестибюль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10,15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 коридоре на входе в вестибюль имеются  ступеньки высотой 10 см. Отсутствует    пандус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.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Участки пола не имеют контрастной окраски, нет поручней вдоль стен,   двери установленные в коридорах, шириной 1,20 см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С, О, К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Нанесение контрастной окраски, установка поручней, Расширение дверей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,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путём замены. Установка пандусов технически невозможна. Альтернативная форма обслуживания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 решение с ТСР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  <w:tr w:rsidR="009E6E1C" w:rsidRPr="00CD1ABA" w:rsidTr="005E0F28">
        <w:trPr>
          <w:trHeight w:val="1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3.2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1347BE" w:rsidRDefault="001347BE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eastAsiaTheme="minorEastAsia" w:cs="Calibri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Отсутствует контрастная окраска ступеней перед лестницей. Ширина лестницы 1,38 см.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Нанесение контрастной окраски ступеней.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 Индивидуальное решение с ТСР</w:t>
            </w:r>
          </w:p>
        </w:tc>
      </w:tr>
      <w:tr w:rsidR="009E6E1C" w:rsidRPr="00CD1ABA" w:rsidTr="005E0F28">
        <w:trPr>
          <w:trHeight w:val="1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3.3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Пандус (внутри здания)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пандус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а(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врем. съёмных)  технически невозможна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решение с  ТСР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3.4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Лифт пассажирский (или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подъемник)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Отсутствует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лифта (подъёмника) технически невозможна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5E0F28">
        <w:trPr>
          <w:trHeight w:val="1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Дверь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Ширина двер</w:t>
            </w:r>
            <w:r w:rsidR="008D6A5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и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1,20, порог 5 см при норме 2,5 см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К, О, С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занижение порога, замена  двери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3.6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Пути эвакуации имеется 4 пути;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5E0F28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5E0F28">
              <w:rPr>
                <w:rFonts w:ascii="Times New Roman" w:eastAsiaTheme="minorEastAsia" w:hAnsi="Times New Roman"/>
              </w:rPr>
              <w:t>12-14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№1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Пути эвакуации (1 этаж) центральная часть здания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№1-2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При выходе, ступени высотой  16 см. Дверной порог 11 см. Внутренняя задвижка находится на высоте </w:t>
            </w: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</w:rPr>
              <w:t>1м 42</w:t>
            </w:r>
            <w:r w:rsidRPr="00CD1ABA">
              <w:rPr>
                <w:rFonts w:ascii="Times New Roman CYR" w:eastAsiaTheme="minorEastAsia" w:hAnsi="Times New Roman CYR" w:cs="Times New Roman CYR"/>
                <w:color w:val="FF0000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см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И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спользуется редко в экстренных ситуациях. Отсутствие эвакуационного знака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,С,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Замена двери. Нанести эвакуационный знак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21. Помощь сотрудника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Уменьшение высоты ступеней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Индивидуальноерешение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 ТСР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3.8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№2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Пути эвакуации (1 этаж) правое крыло здания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спортивный  зал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P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</w:p>
          <w:p w:rsidR="009E6E1C" w:rsidRP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8D6A5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Отсутствие пандуса на аварийном выходе (1этаж) Высота ступенек на входе в спортзал 9 см Высота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 xml:space="preserve">крыльца  </w:t>
            </w: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</w:rPr>
              <w:t>1м 58 см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. Внутренний дверной замок на высоте </w:t>
            </w: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</w:rPr>
              <w:t>1м 10 см.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Используется редко в экстренных ситуациях. Отсутствие эвакуационного знака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,С,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съёмного пандуса  Замена двери. Нанести эвакуационный знак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21, Помощь сотрудника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Нанесение контрастной окраски на ступенях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Инд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.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решение ТСР.</w:t>
            </w:r>
          </w:p>
        </w:tc>
      </w:tr>
      <w:tr w:rsidR="009E6E1C" w:rsidRPr="00CD1ABA" w:rsidTr="005E0F28">
        <w:trPr>
          <w:trHeight w:val="360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№4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Пути эвакуации  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( 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1 этаж левое крыло здания)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  <w:p w:rsidR="009E6E1C" w:rsidRPr="008D6A5A" w:rsidRDefault="008D6A5A" w:rsidP="005E0F28">
            <w:pPr>
              <w:spacing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eastAsiaTheme="minorEastAsia" w:cs="Calibri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eastAsiaTheme="minorEastAsia" w:cs="Calibri"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Отсутствие  пандуса на аварийном выходе (1этаж)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Ширина  двери </w:t>
            </w:r>
            <w:r w:rsidRPr="00CD1ABA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</w:rPr>
              <w:t>1,20 см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эвакуация производится через окно. Отсутствие контрастной окраски на ступенях. Отсутствие эвакуационного знака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21. Проходят  отопления трубы высотой 10 см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,К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Default="008D6A5A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Установка съемного пандуса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Расширение   двери технически 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невозможна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Перенос тепловых труб невозможно.  Нанесение контрастной окраски на ступенях.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Нанести эвакуационный знак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Е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21. Помощь сотрудника.</w:t>
            </w: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</w:t>
            </w:r>
          </w:p>
        </w:tc>
      </w:tr>
      <w:tr w:rsidR="009E6E1C" w:rsidRPr="00CD1ABA" w:rsidTr="005E0F28">
        <w:trPr>
          <w:trHeight w:val="1"/>
        </w:trPr>
        <w:tc>
          <w:tcPr>
            <w:tcW w:w="5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4.1</w:t>
            </w:r>
          </w:p>
        </w:tc>
        <w:tc>
          <w:tcPr>
            <w:tcW w:w="15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Ширина пути движения в коридоре не менее 1, 6 м, лестницы - не менее 1,38 м, двери не менее 1,20 м, лестница и пандус должны быть оборудованы поручнями, коридоры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оснащены селекторной связью и АПС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23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</w:tbl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5E0F28" w:rsidRDefault="005E0F28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328"/>
        <w:gridCol w:w="2432"/>
        <w:gridCol w:w="896"/>
        <w:gridCol w:w="768"/>
        <w:gridCol w:w="2357"/>
      </w:tblGrid>
      <w:tr w:rsidR="009E6E1C" w:rsidRPr="00CD1ABA" w:rsidTr="00D33F27">
        <w:trPr>
          <w:trHeight w:val="400"/>
        </w:trPr>
        <w:tc>
          <w:tcPr>
            <w:tcW w:w="3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hyperlink r:id="rId24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hyperlink r:id="rId25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пункту 3.4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ОСИ)       </w:t>
            </w:r>
          </w:p>
        </w:tc>
        <w:tc>
          <w:tcPr>
            <w:tcW w:w="1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3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по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адаптации (вид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работы) </w:t>
            </w:r>
            <w:hyperlink r:id="rId26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&lt;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**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HYPERLINK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 xml:space="preserve"> "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file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:///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Z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:/Курсон/методика,%20утв.%20приказом%20№627%20от%2025.12.2012.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  <w:lang w:val="en-US"/>
                </w:rPr>
                <w:t>doc</w:t>
              </w:r>
              <w:r w:rsidRPr="00CD1ABA">
                <w:rPr>
                  <w:rFonts w:ascii="Times New Roman" w:eastAsiaTheme="minorEastAsia" w:hAnsi="Times New Roman"/>
                  <w:vanish/>
                  <w:color w:val="0000FF"/>
                  <w:sz w:val="24"/>
                  <w:szCs w:val="24"/>
                  <w:u w:val="single"/>
                </w:rPr>
                <w:t>"</w:t>
              </w:r>
              <w:r w:rsidRPr="00CD1ABA">
                <w:rPr>
                  <w:rFonts w:ascii="Times New Roman" w:eastAsiaTheme="minorEastAsia" w:hAnsi="Times New Roman"/>
                  <w:color w:val="0000FF"/>
                  <w:sz w:val="24"/>
                  <w:szCs w:val="24"/>
                  <w:u w:val="single"/>
                </w:rPr>
                <w:t>&gt;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hyperlink r:id="rId27" w:history="1">
              <w:r w:rsidRPr="00CD1ABA">
                <w:rPr>
                  <w:rFonts w:ascii="Times New Roman CYR" w:eastAsiaTheme="minorEastAsia" w:hAnsi="Times New Roman CYR" w:cs="Times New Roman CYR"/>
                  <w:color w:val="0000FF"/>
                  <w:sz w:val="24"/>
                  <w:szCs w:val="24"/>
                  <w:u w:val="single"/>
                </w:rPr>
                <w:t>пункту 4.1</w:t>
              </w:r>
            </w:hyperlink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Акта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обследования ОСИ  </w:t>
            </w:r>
          </w:p>
        </w:tc>
      </w:tr>
      <w:tr w:rsidR="009E6E1C" w:rsidRPr="00CD1ABA" w:rsidTr="00D33F27">
        <w:trPr>
          <w:trHeight w:val="600"/>
        </w:trPr>
        <w:tc>
          <w:tcPr>
            <w:tcW w:w="33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243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89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7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A51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A51A0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3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Пути (путей) движения внутри здания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 т.ч. путей эвакуации)</w:t>
            </w:r>
          </w:p>
        </w:tc>
        <w:tc>
          <w:tcPr>
            <w:tcW w:w="2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(О, Г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,У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), ДУ-И (С ) ВНД-К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№1-2 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14-16</w:t>
            </w:r>
          </w:p>
        </w:tc>
        <w:tc>
          <w:tcPr>
            <w:tcW w:w="2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</w:t>
            </w:r>
          </w:p>
        </w:tc>
      </w:tr>
    </w:tbl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E6E1C" w:rsidRPr="005E0F28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5E0F28">
        <w:rPr>
          <w:rFonts w:ascii="Times New Roman" w:hAnsi="Times New Roman"/>
          <w:sz w:val="16"/>
          <w:szCs w:val="16"/>
        </w:rPr>
        <w:t xml:space="preserve">&lt;*&gt; </w:t>
      </w:r>
      <w:r w:rsidRPr="005E0F28">
        <w:rPr>
          <w:rFonts w:ascii="Times New Roman CYR" w:hAnsi="Times New Roman CYR" w:cs="Times New Roman CYR"/>
          <w:sz w:val="16"/>
          <w:szCs w:val="16"/>
        </w:rPr>
        <w:t xml:space="preserve">Указывается: </w:t>
      </w:r>
      <w:proofErr w:type="gramStart"/>
      <w:r w:rsidRPr="005E0F28">
        <w:rPr>
          <w:rFonts w:ascii="Times New Roman CYR" w:hAnsi="Times New Roman CYR" w:cs="Times New Roman CYR"/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5E0F28">
        <w:rPr>
          <w:rFonts w:ascii="Times New Roman" w:hAnsi="Times New Roman"/>
          <w:sz w:val="16"/>
          <w:szCs w:val="16"/>
        </w:rPr>
        <w:t xml:space="preserve">&lt;**&gt; </w:t>
      </w:r>
      <w:r w:rsidRPr="005E0F28">
        <w:rPr>
          <w:rFonts w:ascii="Times New Roman CYR" w:hAnsi="Times New Roman CYR" w:cs="Times New Roman CYR"/>
          <w:sz w:val="16"/>
          <w:szCs w:val="16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E0F28" w:rsidRPr="005E0F28" w:rsidRDefault="005E0F28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Комментарий к заключению: 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Отсутствие контрастной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окраски на ступенях, отсутствие  пандуса  для аварийной эвакуации с 1 этажа, нет эвакуационных знаков Е21, завышены ступени, расширение  двери и перенос теплотрассы для аварийной эвакуации в левом кры</w:t>
      </w:r>
      <w:r w:rsidR="005E0F28">
        <w:rPr>
          <w:rFonts w:ascii="Times New Roman CYR" w:hAnsi="Times New Roman CYR" w:cs="Times New Roman CYR"/>
          <w:sz w:val="24"/>
          <w:szCs w:val="24"/>
          <w:u w:val="single"/>
        </w:rPr>
        <w:t xml:space="preserve">ле здания технически невозможно. 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Нет возможности передвижения инвалидам колясочникам (узкие двери, коридоры, отсутствие пандусов)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ФОТО   </w:t>
      </w:r>
    </w:p>
    <w:p w:rsidR="009E6E1C" w:rsidRPr="00AC2B99" w:rsidRDefault="009E6E1C" w:rsidP="009E6E1C">
      <w:pPr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2562225" cy="203835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10  </w:t>
      </w:r>
      <w:r>
        <w:rPr>
          <w:rFonts w:cs="Calibri"/>
          <w:noProof/>
        </w:rPr>
        <w:drawing>
          <wp:inline distT="0" distB="0" distL="0" distR="0">
            <wp:extent cx="2562225" cy="20193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11       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  <w:noProof/>
        </w:rPr>
      </w:pPr>
      <w:r>
        <w:rPr>
          <w:rFonts w:cs="Calibri"/>
          <w:noProof/>
        </w:rPr>
        <w:lastRenderedPageBreak/>
        <w:t xml:space="preserve">   </w:t>
      </w:r>
      <w:r>
        <w:rPr>
          <w:rFonts w:cs="Calibri"/>
          <w:noProof/>
        </w:rPr>
        <w:drawing>
          <wp:inline distT="0" distB="0" distL="0" distR="0">
            <wp:extent cx="2200275" cy="2114550"/>
            <wp:effectExtent l="19050" t="0" r="9525" b="0"/>
            <wp:docPr id="12" name="Рисунок 12" descr="DSC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12    </w:t>
      </w:r>
      <w:r>
        <w:rPr>
          <w:rFonts w:cs="Calibri"/>
          <w:noProof/>
        </w:rPr>
        <w:drawing>
          <wp:inline distT="0" distB="0" distL="0" distR="0">
            <wp:extent cx="2476500" cy="2209800"/>
            <wp:effectExtent l="19050" t="0" r="0" b="0"/>
            <wp:docPr id="13" name="Рисунок 13" descr="DSC_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116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>13</w:t>
      </w:r>
    </w:p>
    <w:p w:rsidR="009E6E1C" w:rsidRDefault="004662C9" w:rsidP="009E6E1C">
      <w:pPr>
        <w:rPr>
          <w:rFonts w:cs="Calibri"/>
        </w:rPr>
      </w:pPr>
      <w:r>
        <w:rPr>
          <w:rFonts w:cs="Calibri"/>
          <w:noProof/>
        </w:rPr>
        <w:pict>
          <v:rect id="_x0000_s1033" style="position:absolute;margin-left:226pt;margin-top:16.9pt;width:184.1pt;height:187.75pt;z-index:251660288">
            <v:fill r:id="rId32" o:title="IMG-20220705-WA0092" recolor="t" type="frame"/>
          </v:rect>
        </w:pict>
      </w:r>
    </w:p>
    <w:p w:rsidR="009E6E1C" w:rsidRPr="004662C9" w:rsidRDefault="009E6E1C" w:rsidP="004662C9">
      <w:pPr>
        <w:tabs>
          <w:tab w:val="left" w:pos="8315"/>
        </w:tabs>
        <w:rPr>
          <w:rFonts w:ascii="Times New Roman" w:hAnsi="Times New Roman"/>
        </w:rPr>
      </w:pPr>
      <w:r>
        <w:rPr>
          <w:rFonts w:cs="Calibri"/>
          <w:noProof/>
        </w:rPr>
        <w:t xml:space="preserve">   </w:t>
      </w:r>
      <w:r>
        <w:rPr>
          <w:rFonts w:cs="Calibri"/>
          <w:noProof/>
        </w:rPr>
        <w:drawing>
          <wp:inline distT="0" distB="0" distL="0" distR="0">
            <wp:extent cx="2200275" cy="2286000"/>
            <wp:effectExtent l="57150" t="0" r="47625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</w:t>
      </w:r>
      <w:r w:rsidRPr="004662C9">
        <w:rPr>
          <w:rFonts w:ascii="Times New Roman" w:hAnsi="Times New Roman"/>
          <w:noProof/>
        </w:rPr>
        <w:t>14</w:t>
      </w:r>
      <w:r>
        <w:rPr>
          <w:rFonts w:cs="Calibri"/>
          <w:noProof/>
        </w:rPr>
        <w:t xml:space="preserve"> </w:t>
      </w:r>
      <w:r w:rsidR="004662C9">
        <w:rPr>
          <w:rFonts w:cs="Calibri"/>
          <w:noProof/>
        </w:rPr>
        <w:tab/>
        <w:t>15</w:t>
      </w:r>
    </w:p>
    <w:p w:rsidR="009E6E1C" w:rsidRPr="00A93DE2" w:rsidRDefault="004662C9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pict>
          <v:rect id="_x0000_s1032" style="position:absolute;margin-left:7.25pt;margin-top:2pt;width:184.1pt;height:187.75pt;z-index:251659264">
            <v:fill r:id="rId34" o:title="IMG-20220705-WA0090" recolor="t" type="frame"/>
          </v:rect>
        </w:pic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t xml:space="preserve">       16  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  <w:noProof/>
        </w:rPr>
      </w:pPr>
      <w:r>
        <w:rPr>
          <w:rFonts w:cs="Calibri"/>
          <w:noProof/>
        </w:rPr>
        <w:t xml:space="preserve">      </w:t>
      </w:r>
      <w:r>
        <w:rPr>
          <w:rFonts w:cs="Calibri"/>
        </w:rPr>
        <w:t xml:space="preserve">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8D6A5A" w:rsidRPr="004662C9" w:rsidRDefault="009E6E1C" w:rsidP="005E0F2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cs="Calibri"/>
        </w:rPr>
        <w:t xml:space="preserve">           </w:t>
      </w:r>
      <w:r w:rsidR="00D33F27">
        <w:rPr>
          <w:rFonts w:cs="Calibri"/>
        </w:rPr>
        <w:t xml:space="preserve">                                </w:t>
      </w:r>
      <w:r w:rsidR="005E0F28">
        <w:rPr>
          <w:rFonts w:cs="Calibri"/>
        </w:rPr>
        <w:t xml:space="preserve">                </w:t>
      </w:r>
      <w:r w:rsidR="008D6A5A">
        <w:rPr>
          <w:rFonts w:cs="Calibri"/>
        </w:rPr>
        <w:t xml:space="preserve">                     </w:t>
      </w:r>
      <w:r w:rsidR="004662C9" w:rsidRPr="004662C9">
        <w:rPr>
          <w:rFonts w:ascii="Times New Roman" w:hAnsi="Times New Roman"/>
        </w:rPr>
        <w:t>16</w:t>
      </w:r>
      <w:r w:rsidR="008D6A5A" w:rsidRPr="004662C9">
        <w:rPr>
          <w:rFonts w:ascii="Times New Roman" w:hAnsi="Times New Roman"/>
        </w:rPr>
        <w:t xml:space="preserve">                </w:t>
      </w:r>
      <w:r w:rsidR="005E0F28" w:rsidRPr="004662C9">
        <w:rPr>
          <w:rFonts w:ascii="Times New Roman" w:hAnsi="Times New Roman"/>
        </w:rPr>
        <w:t xml:space="preserve">                            </w:t>
      </w:r>
    </w:p>
    <w:p w:rsidR="004662C9" w:rsidRDefault="008D6A5A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cs="Calibri"/>
        </w:rPr>
        <w:t xml:space="preserve"> </w:t>
      </w:r>
      <w:r w:rsidR="009E6E1C">
        <w:rPr>
          <w:rFonts w:cs="Calibri"/>
        </w:rPr>
        <w:t xml:space="preserve">  </w:t>
      </w:r>
    </w:p>
    <w:p w:rsidR="004662C9" w:rsidRDefault="004662C9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662C9" w:rsidRDefault="004662C9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662C9" w:rsidRDefault="004662C9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662C9" w:rsidRDefault="004662C9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4662C9" w:rsidRDefault="004662C9" w:rsidP="00891D9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891D99" w:rsidRDefault="009E6E1C" w:rsidP="00891D99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Приложение </w:t>
      </w:r>
      <w:r w:rsidRPr="00A93DE2">
        <w:rPr>
          <w:rFonts w:ascii="Times New Roman" w:hAnsi="Times New Roman"/>
          <w:sz w:val="24"/>
          <w:szCs w:val="24"/>
        </w:rPr>
        <w:t>№4</w:t>
      </w: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</w:t>
      </w:r>
    </w:p>
    <w:p w:rsidR="005E0F28" w:rsidRDefault="005E0F28" w:rsidP="005E0F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385A5F" w:rsidRDefault="005E0F28" w:rsidP="005E0F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385A5F"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sz w:val="24"/>
          <w:szCs w:val="24"/>
        </w:rPr>
        <w:t>№</w:t>
      </w:r>
      <w:r w:rsidRPr="00A93DE2">
        <w:rPr>
          <w:rFonts w:ascii="Times New Roman" w:hAnsi="Times New Roman"/>
          <w:sz w:val="24"/>
          <w:szCs w:val="24"/>
        </w:rPr>
        <w:t xml:space="preserve"> </w:t>
      </w:r>
      <w:r w:rsidR="00385A5F" w:rsidRPr="00385A5F">
        <w:rPr>
          <w:rFonts w:ascii="Times New Roman" w:hAnsi="Times New Roman"/>
          <w:sz w:val="24"/>
          <w:szCs w:val="24"/>
          <w:u w:val="single"/>
        </w:rPr>
        <w:t>ОП-541-30</w:t>
      </w:r>
      <w:r w:rsidR="00385A5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от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"2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1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" а</w:t>
      </w:r>
      <w:r w:rsidR="00DA285B">
        <w:rPr>
          <w:rFonts w:ascii="Times New Roman CYR" w:hAnsi="Times New Roman CYR" w:cs="Times New Roman CYR"/>
          <w:sz w:val="24"/>
          <w:szCs w:val="24"/>
          <w:u w:val="single"/>
        </w:rPr>
        <w:t>вгуста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2024 г</w:t>
      </w:r>
    </w:p>
    <w:p w:rsidR="009E6E1C" w:rsidRPr="005E0F28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Зоны целевого назначения здания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>(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целевого посещения объекта)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 бюджетное  общеобразовательное учреждение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средняя общеобразовательная школа Пограничного муниципального </w:t>
      </w:r>
      <w:r w:rsidR="005E0F28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 xml:space="preserve">» </w:t>
      </w:r>
    </w:p>
    <w:p w:rsidR="005E0F28" w:rsidRDefault="005E0F28" w:rsidP="005E0F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ергеевка, ул. Школьная, 22 Б</w:t>
      </w:r>
    </w:p>
    <w:p w:rsidR="009E6E1C" w:rsidRPr="00A93DE2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Вариант I - зона обслуживания инвалидов</w:t>
      </w:r>
    </w:p>
    <w:p w:rsidR="009E6E1C" w:rsidRPr="005E0F28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923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540"/>
        <w:gridCol w:w="1795"/>
        <w:gridCol w:w="709"/>
        <w:gridCol w:w="709"/>
        <w:gridCol w:w="708"/>
        <w:gridCol w:w="1701"/>
        <w:gridCol w:w="1276"/>
        <w:gridCol w:w="1418"/>
        <w:gridCol w:w="1067"/>
      </w:tblGrid>
      <w:tr w:rsidR="009E6E1C" w:rsidRPr="00CD1ABA" w:rsidTr="005E0F28">
        <w:trPr>
          <w:trHeight w:val="720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proofErr w:type="gram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  <w:proofErr w:type="gramEnd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proofErr w:type="spell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9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Наименование функционально-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Наличие элемента</w:t>
            </w:r>
          </w:p>
        </w:tc>
        <w:tc>
          <w:tcPr>
            <w:tcW w:w="29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Выявленные      нарушения  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</w:rPr>
              <w:t>и замечания</w:t>
            </w:r>
          </w:p>
        </w:tc>
        <w:tc>
          <w:tcPr>
            <w:tcW w:w="2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Работы по   адаптации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</w:rPr>
              <w:t>объектов</w:t>
            </w:r>
          </w:p>
        </w:tc>
      </w:tr>
      <w:tr w:rsidR="009E6E1C" w:rsidRPr="00CD1ABA" w:rsidTr="005E0F28">
        <w:trPr>
          <w:trHeight w:val="720"/>
        </w:trPr>
        <w:tc>
          <w:tcPr>
            <w:tcW w:w="54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</w:rPr>
              <w:t>/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E0F28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№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 xml:space="preserve">на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плане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lang w:val="en-US"/>
              </w:rPr>
              <w:t xml:space="preserve">N  </w:t>
            </w:r>
            <w:r w:rsidRPr="00CD1ABA">
              <w:rPr>
                <w:rFonts w:ascii="Times New Roman" w:eastAsiaTheme="minorEastAsia" w:hAnsi="Times New Roman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</w:rPr>
              <w:t>фото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Содержание</w:t>
            </w: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E0F28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Значимо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 xml:space="preserve">для </w:t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</w:rPr>
              <w:t>инв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>а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</w:rPr>
              <w:t>-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</w:rPr>
              <w:t>лида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</w:rPr>
              <w:t xml:space="preserve"> </w:t>
            </w:r>
          </w:p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 CYR" w:eastAsiaTheme="minorEastAsia" w:hAnsi="Times New Roman CYR" w:cs="Times New Roman CYR"/>
              </w:rPr>
              <w:t>(ка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тег</w:t>
            </w:r>
            <w:r>
              <w:rPr>
                <w:rFonts w:ascii="Times New Roman CYR" w:eastAsiaTheme="minorEastAsia" w:hAnsi="Times New Roman CYR" w:cs="Times New Roman CYR"/>
              </w:rPr>
              <w:t>ория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5E0F28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</w:rPr>
              <w:t>Содер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жание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Виды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работ</w:t>
            </w:r>
          </w:p>
        </w:tc>
      </w:tr>
      <w:tr w:rsidR="009E6E1C" w:rsidRPr="00CD1ABA" w:rsidTr="005E0F28">
        <w:trPr>
          <w:trHeight w:val="360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4.2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Кабинетная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гру</w:t>
            </w:r>
            <w:r w:rsidR="005E0F2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повая) форма     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обслуживания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color w:val="000000" w:themeColor="text1"/>
              </w:rPr>
            </w:pPr>
            <w:r w:rsidRPr="00CD1ABA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 стационарного крепления столов, стульев, учебная зона не выделена из общей  площади рельефной фактурой,  нет опорных поручней в кабинетах</w:t>
            </w: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К, Г, С, О, У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Требуется помощь сотрудника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</w:t>
            </w:r>
          </w:p>
        </w:tc>
      </w:tr>
      <w:tr w:rsidR="009E6E1C" w:rsidRPr="00CD1ABA" w:rsidTr="005E0F28">
        <w:trPr>
          <w:trHeight w:val="1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4.3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423F49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Зальная форма обслуживания</w:t>
            </w:r>
            <w:r w:rsidR="005E0F28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актовый  зал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eastAsiaTheme="minorEastAsia" w:cs="Calibri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 стационарного крепления стульев, нет опорных поручней в актовом зале</w:t>
            </w: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,Г,У,С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Альтернативная форма обслуживания</w:t>
            </w: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Индивидуальноерешение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с ТСР</w:t>
            </w:r>
          </w:p>
        </w:tc>
      </w:tr>
      <w:tr w:rsidR="009E6E1C" w:rsidRPr="00CD1ABA" w:rsidTr="005E0F28">
        <w:trPr>
          <w:trHeight w:val="1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4.4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5E0F28">
        <w:trPr>
          <w:trHeight w:val="1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4.5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5E0F28">
        <w:trPr>
          <w:trHeight w:val="1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4.6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5E0F28">
        <w:trPr>
          <w:trHeight w:val="360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4.7</w:t>
            </w: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Свободное пространство: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-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 менее 0,9 на 1,5 м (около столов и других мест обслуживания,       инвалидов).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Зона для самостоятельного разворота инвалида на кресле-коляске (на 90 - 180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°) -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 менее 1,4 м в диаметре.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Подходы к оборудованию и мебели: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-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 менее 0,9 м;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-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 менее 1,2 м (при необходимости поворота кресла-коляски на 90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°).</w:t>
            </w: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  <w:tr w:rsidR="009E6E1C" w:rsidRPr="00CD1ABA" w:rsidTr="005E0F28">
        <w:trPr>
          <w:trHeight w:val="360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79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27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0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</w:tr>
    </w:tbl>
    <w:p w:rsidR="009E6E1C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9E6E1C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328"/>
        <w:gridCol w:w="2432"/>
        <w:gridCol w:w="896"/>
        <w:gridCol w:w="768"/>
        <w:gridCol w:w="2499"/>
      </w:tblGrid>
      <w:tr w:rsidR="009E6E1C" w:rsidRPr="00CD1ABA" w:rsidTr="00D33F27">
        <w:trPr>
          <w:trHeight w:val="400"/>
        </w:trPr>
        <w:tc>
          <w:tcPr>
            <w:tcW w:w="3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функциональной зоны</w:t>
            </w:r>
          </w:p>
        </w:tc>
        <w:tc>
          <w:tcPr>
            <w:tcW w:w="24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3.4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ОСИ)</w:t>
            </w:r>
          </w:p>
        </w:tc>
        <w:tc>
          <w:tcPr>
            <w:tcW w:w="1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49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 адаптации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 работы)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4.1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Акта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обследования ОСИ</w:t>
            </w:r>
          </w:p>
        </w:tc>
      </w:tr>
      <w:tr w:rsidR="009E6E1C" w:rsidRPr="00CD1ABA" w:rsidTr="00D33F27">
        <w:trPr>
          <w:trHeight w:val="600"/>
        </w:trPr>
        <w:tc>
          <w:tcPr>
            <w:tcW w:w="332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</w:rPr>
            </w:pPr>
          </w:p>
        </w:tc>
        <w:tc>
          <w:tcPr>
            <w:tcW w:w="243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</w:rPr>
            </w:pPr>
          </w:p>
        </w:tc>
        <w:tc>
          <w:tcPr>
            <w:tcW w:w="89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49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Кабинетная, зальная форма обслуживания</w:t>
            </w:r>
          </w:p>
        </w:tc>
        <w:tc>
          <w:tcPr>
            <w:tcW w:w="2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(О, Г.У), ДУ-И (С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</w:t>
            </w:r>
            <w:r w:rsidR="008D6A5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)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 1</w:t>
            </w: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17-18</w:t>
            </w:r>
          </w:p>
        </w:tc>
        <w:tc>
          <w:tcPr>
            <w:tcW w:w="2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5E0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.р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ешение с ТСР</w:t>
            </w:r>
          </w:p>
        </w:tc>
      </w:tr>
    </w:tbl>
    <w:p w:rsidR="009E6E1C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E6E1C" w:rsidRPr="00423F49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423F49">
        <w:rPr>
          <w:rFonts w:ascii="Times New Roman" w:hAnsi="Times New Roman"/>
          <w:sz w:val="16"/>
          <w:szCs w:val="16"/>
        </w:rPr>
        <w:t xml:space="preserve">&lt;*&gt; </w:t>
      </w:r>
      <w:r w:rsidRPr="00423F49">
        <w:rPr>
          <w:rFonts w:ascii="Times New Roman CYR" w:hAnsi="Times New Roman CYR" w:cs="Times New Roman CYR"/>
          <w:sz w:val="16"/>
          <w:szCs w:val="16"/>
        </w:rPr>
        <w:t xml:space="preserve">Указывается: </w:t>
      </w:r>
      <w:proofErr w:type="gramStart"/>
      <w:r w:rsidRPr="00423F49">
        <w:rPr>
          <w:rFonts w:ascii="Times New Roman CYR" w:hAnsi="Times New Roman CYR" w:cs="Times New Roman CYR"/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Pr="00423F49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423F49">
        <w:rPr>
          <w:rFonts w:ascii="Times New Roman" w:hAnsi="Times New Roman"/>
          <w:sz w:val="16"/>
          <w:szCs w:val="16"/>
        </w:rPr>
        <w:t xml:space="preserve">&lt;**&gt; </w:t>
      </w:r>
      <w:r w:rsidRPr="00423F49">
        <w:rPr>
          <w:rFonts w:ascii="Times New Roman CYR" w:hAnsi="Times New Roman CYR" w:cs="Times New Roman CYR"/>
          <w:sz w:val="16"/>
          <w:szCs w:val="16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E6E1C" w:rsidRPr="00A93DE2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6E1C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>Комментарий к заключению</w:t>
      </w:r>
      <w:r>
        <w:rPr>
          <w:rFonts w:ascii="Times New Roman CYR" w:hAnsi="Times New Roman CYR" w:cs="Times New Roman CYR"/>
          <w:sz w:val="24"/>
          <w:szCs w:val="24"/>
          <w:u w:val="single"/>
        </w:rPr>
        <w:t>.</w:t>
      </w:r>
      <w:r w:rsidR="008D6A5A">
        <w:rPr>
          <w:rFonts w:ascii="Times New Roman CYR" w:hAnsi="Times New Roman CYR" w:cs="Times New Roman CYR"/>
          <w:sz w:val="24"/>
          <w:szCs w:val="24"/>
          <w:u w:val="single"/>
        </w:rPr>
        <w:t xml:space="preserve"> Зона  целевого назначения частично доступна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для инвалидов с нарушением ОД</w:t>
      </w:r>
      <w:proofErr w:type="gramStart"/>
      <w:r>
        <w:rPr>
          <w:rFonts w:ascii="Times New Roman CYR" w:hAnsi="Times New Roman CYR" w:cs="Times New Roman CYR"/>
          <w:sz w:val="24"/>
          <w:szCs w:val="24"/>
          <w:u w:val="single"/>
        </w:rPr>
        <w:t>А(</w:t>
      </w:r>
      <w:proofErr w:type="gram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опорно-двигательного аппарата), слуха и умственного развития </w:t>
      </w:r>
      <w:r w:rsidR="008D6A5A">
        <w:rPr>
          <w:rFonts w:ascii="Times New Roman CYR" w:hAnsi="Times New Roman CYR" w:cs="Times New Roman CYR"/>
          <w:sz w:val="24"/>
          <w:szCs w:val="24"/>
          <w:u w:val="single"/>
        </w:rPr>
        <w:t xml:space="preserve"> и д</w:t>
      </w:r>
      <w:r>
        <w:rPr>
          <w:rFonts w:ascii="Times New Roman CYR" w:hAnsi="Times New Roman CYR" w:cs="Times New Roman CYR"/>
          <w:sz w:val="24"/>
          <w:szCs w:val="24"/>
          <w:u w:val="single"/>
        </w:rPr>
        <w:t>ля инвалидов-колясочников</w:t>
      </w:r>
      <w:r w:rsidR="008D6A5A">
        <w:rPr>
          <w:rFonts w:ascii="Times New Roman CYR" w:hAnsi="Times New Roman CYR" w:cs="Times New Roman CYR"/>
          <w:sz w:val="24"/>
          <w:szCs w:val="24"/>
          <w:u w:val="single"/>
        </w:rPr>
        <w:t>.</w:t>
      </w:r>
    </w:p>
    <w:p w:rsidR="009E6E1C" w:rsidRPr="00A93DE2" w:rsidRDefault="009E6E1C" w:rsidP="005E0F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662C9" w:rsidRDefault="004662C9" w:rsidP="009E6E1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4662C9" w:rsidRDefault="004662C9" w:rsidP="009E6E1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9E6E1C" w:rsidRPr="00423F49" w:rsidRDefault="009E6E1C" w:rsidP="009E6E1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423F49">
        <w:rPr>
          <w:rFonts w:ascii="Times New Roman" w:hAnsi="Times New Roman"/>
        </w:rPr>
        <w:lastRenderedPageBreak/>
        <w:t>ФОТО</w:t>
      </w:r>
    </w:p>
    <w:p w:rsidR="009E6E1C" w:rsidRPr="00A93DE2" w:rsidRDefault="004662C9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4" style="position:absolute;margin-left:-4.5pt;margin-top:2.75pt;width:184.1pt;height:192.35pt;z-index:251661312">
            <v:fill r:id="rId35" o:title="IMG-20220705-WA0066" recolor="t" type="frame"/>
          </v:rect>
        </w:pict>
      </w:r>
      <w:r>
        <w:rPr>
          <w:rFonts w:cs="Calibri"/>
          <w:noProof/>
        </w:rPr>
        <w:t xml:space="preserve">                                                                           </w:t>
      </w:r>
      <w:r w:rsidRPr="004662C9">
        <w:rPr>
          <w:rFonts w:ascii="Times New Roman" w:hAnsi="Times New Roman"/>
          <w:noProof/>
        </w:rPr>
        <w:t xml:space="preserve"> 17</w:t>
      </w:r>
      <w:r>
        <w:rPr>
          <w:rFonts w:cs="Calibri"/>
          <w:noProof/>
        </w:rPr>
        <w:t xml:space="preserve">            </w:t>
      </w:r>
      <w:r w:rsidRPr="004662C9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259021" cy="2452495"/>
            <wp:effectExtent l="19050" t="0" r="7929" b="0"/>
            <wp:docPr id="47" name="Рисунок 19" descr="DSC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0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29" cy="24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</w:t>
      </w:r>
      <w:r w:rsidRPr="004662C9">
        <w:rPr>
          <w:rFonts w:ascii="Times New Roman" w:hAnsi="Times New Roman"/>
          <w:noProof/>
        </w:rPr>
        <w:t>18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cs="Calibri"/>
        </w:rPr>
        <w:t xml:space="preserve">                  </w:t>
      </w:r>
      <w:r w:rsidRPr="00A93DE2">
        <w:rPr>
          <w:rFonts w:cs="Calibri"/>
        </w:rPr>
        <w:t xml:space="preserve">  </w:t>
      </w:r>
    </w:p>
    <w:p w:rsidR="009E6E1C" w:rsidRDefault="004662C9" w:rsidP="004662C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                                                          </w:t>
      </w: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                                                          </w:t>
      </w: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D33F27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8D6A5A" w:rsidRDefault="00D33F27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                                        </w:t>
      </w:r>
    </w:p>
    <w:p w:rsidR="00423F49" w:rsidRDefault="008D6A5A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                                                                                                                                        </w:t>
      </w:r>
      <w:r w:rsidR="00D33F27">
        <w:rPr>
          <w:rFonts w:cs="Calibri"/>
        </w:rPr>
        <w:t xml:space="preserve">  </w:t>
      </w:r>
    </w:p>
    <w:p w:rsidR="009E6E1C" w:rsidRPr="00CD1E24" w:rsidRDefault="009E6E1C" w:rsidP="00423F49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Приложение 5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Акту обследования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9E6E1C" w:rsidRPr="00CD1E24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93DE2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A93DE2">
        <w:rPr>
          <w:rFonts w:ascii="Times New Roman" w:hAnsi="Times New Roman"/>
          <w:sz w:val="24"/>
          <w:szCs w:val="24"/>
        </w:rPr>
        <w:t xml:space="preserve"> </w:t>
      </w:r>
      <w:r w:rsidR="00423F49">
        <w:rPr>
          <w:rFonts w:ascii="Times New Roman" w:hAnsi="Times New Roman"/>
          <w:sz w:val="24"/>
          <w:szCs w:val="24"/>
        </w:rPr>
        <w:t xml:space="preserve">    </w:t>
      </w:r>
      <w:r w:rsidRPr="00A93DE2">
        <w:rPr>
          <w:rFonts w:ascii="Times New Roman" w:hAnsi="Times New Roman"/>
          <w:sz w:val="24"/>
          <w:szCs w:val="24"/>
        </w:rPr>
        <w:t>№</w:t>
      </w:r>
      <w:r w:rsidR="00385A5F">
        <w:rPr>
          <w:rFonts w:ascii="Times New Roman" w:hAnsi="Times New Roman"/>
          <w:sz w:val="24"/>
          <w:szCs w:val="24"/>
        </w:rPr>
        <w:t xml:space="preserve"> ОП-541-30</w:t>
      </w:r>
      <w:r w:rsidR="00423F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от </w:t>
      </w:r>
      <w:r w:rsidR="00423F49">
        <w:rPr>
          <w:rFonts w:ascii="Times New Roman" w:hAnsi="Times New Roman"/>
          <w:sz w:val="24"/>
          <w:szCs w:val="24"/>
        </w:rPr>
        <w:t>« 2</w:t>
      </w:r>
      <w:r w:rsidR="00DA285B">
        <w:rPr>
          <w:rFonts w:ascii="Times New Roman" w:hAnsi="Times New Roman"/>
          <w:sz w:val="24"/>
          <w:szCs w:val="24"/>
        </w:rPr>
        <w:t>1</w:t>
      </w:r>
      <w:r w:rsidR="00423F49">
        <w:rPr>
          <w:rFonts w:ascii="Times New Roman" w:hAnsi="Times New Roman"/>
          <w:sz w:val="24"/>
          <w:szCs w:val="24"/>
        </w:rPr>
        <w:t xml:space="preserve"> »  </w:t>
      </w:r>
      <w:r w:rsidR="00DA285B">
        <w:rPr>
          <w:rFonts w:ascii="Times New Roman" w:hAnsi="Times New Roman"/>
          <w:sz w:val="24"/>
          <w:szCs w:val="24"/>
        </w:rPr>
        <w:t>августа</w:t>
      </w:r>
      <w:r w:rsidR="00423F49">
        <w:rPr>
          <w:rFonts w:ascii="Times New Roman" w:hAnsi="Times New Roman"/>
          <w:sz w:val="24"/>
          <w:szCs w:val="24"/>
        </w:rPr>
        <w:t xml:space="preserve"> </w:t>
      </w:r>
      <w:r w:rsidRPr="00A93DE2">
        <w:rPr>
          <w:rFonts w:ascii="Times New Roman" w:hAnsi="Times New Roman"/>
          <w:sz w:val="24"/>
          <w:szCs w:val="24"/>
        </w:rPr>
        <w:t>20</w:t>
      </w:r>
      <w:r w:rsidR="00423F49">
        <w:rPr>
          <w:rFonts w:ascii="Times New Roman" w:hAnsi="Times New Roman"/>
          <w:sz w:val="24"/>
          <w:szCs w:val="24"/>
        </w:rPr>
        <w:t>24</w:t>
      </w:r>
      <w:r>
        <w:rPr>
          <w:rFonts w:ascii="Times New Roman CYR" w:hAnsi="Times New Roman CYR" w:cs="Times New Roman CYR"/>
          <w:sz w:val="24"/>
          <w:szCs w:val="24"/>
        </w:rPr>
        <w:t xml:space="preserve">г.                      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5.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Санитарно-гигиенических помещений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 бюджетное  общеобразовательное  учреждение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средняя общеобразовательная школа Пограничного муниципального </w:t>
      </w:r>
      <w:r w:rsidR="00423F49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 xml:space="preserve">» </w:t>
      </w:r>
    </w:p>
    <w:p w:rsidR="009E6E1C" w:rsidRDefault="00423F49" w:rsidP="00423F49">
      <w:pPr>
        <w:widowControl w:val="0"/>
        <w:tabs>
          <w:tab w:val="left" w:pos="3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</w:t>
      </w:r>
      <w:r w:rsidR="009E6E1C"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 w:rsidR="009E6E1C">
        <w:rPr>
          <w:rFonts w:ascii="Times New Roman CYR" w:hAnsi="Times New Roman CYR" w:cs="Times New Roman CYR"/>
          <w:sz w:val="24"/>
          <w:szCs w:val="24"/>
        </w:rPr>
        <w:t>ергеевка,  ул. Школьная, 22 Б</w:t>
      </w:r>
    </w:p>
    <w:p w:rsidR="009E6E1C" w:rsidRPr="00423F49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20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492"/>
        <w:gridCol w:w="1560"/>
        <w:gridCol w:w="642"/>
        <w:gridCol w:w="726"/>
        <w:gridCol w:w="720"/>
        <w:gridCol w:w="1455"/>
        <w:gridCol w:w="1418"/>
        <w:gridCol w:w="1559"/>
        <w:gridCol w:w="1148"/>
      </w:tblGrid>
      <w:tr w:rsidR="009E6E1C" w:rsidRPr="00CD1ABA" w:rsidTr="00423F49">
        <w:trPr>
          <w:trHeight w:val="720"/>
        </w:trPr>
        <w:tc>
          <w:tcPr>
            <w:tcW w:w="49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proofErr w:type="gram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  <w:proofErr w:type="gramEnd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proofErr w:type="spellStart"/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функционально-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планировочного элемента</w:t>
            </w:r>
          </w:p>
        </w:tc>
        <w:tc>
          <w:tcPr>
            <w:tcW w:w="208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Наличие элемента</w:t>
            </w:r>
          </w:p>
        </w:tc>
        <w:tc>
          <w:tcPr>
            <w:tcW w:w="28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Выявленные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нарушения   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 замечания</w:t>
            </w:r>
          </w:p>
        </w:tc>
        <w:tc>
          <w:tcPr>
            <w:tcW w:w="27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Работы по  адаптации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объектов</w:t>
            </w:r>
          </w:p>
        </w:tc>
      </w:tr>
      <w:tr w:rsidR="009E6E1C" w:rsidRPr="00CD1ABA" w:rsidTr="00423F49">
        <w:trPr>
          <w:trHeight w:val="720"/>
        </w:trPr>
        <w:tc>
          <w:tcPr>
            <w:tcW w:w="49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/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№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Значимо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для</w:t>
            </w:r>
            <w:r w:rsidR="00423F4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                инва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лида </w:t>
            </w:r>
            <w:r w:rsidR="00423F49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                   (ка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тегория)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Виды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работ</w:t>
            </w:r>
          </w:p>
        </w:tc>
      </w:tr>
      <w:tr w:rsidR="009E6E1C" w:rsidRPr="00CD1ABA" w:rsidTr="00423F49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Туалетные комнаты</w:t>
            </w: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423F49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423F49">
              <w:rPr>
                <w:rFonts w:ascii="Times New Roman" w:eastAsiaTheme="minorEastAsia" w:hAnsi="Times New Roman"/>
              </w:rPr>
              <w:t>19-23</w:t>
            </w: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Размеры туалетной комнаты менее 1,65 м  и 1,8 м. Дверной проем  85см,   отсутствует кнопка вызова персонала, отсутствует </w:t>
            </w:r>
            <w:proofErr w:type="spell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инф</w:t>
            </w:r>
            <w:proofErr w:type="spell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. световое табло, крючки и поручни, автоматический слив.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К, О, С, Г, У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кнопки  вызова сотрудника, установки светового табло, поручней и крючков, установка автоматического слива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.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помощь сотрудника</w:t>
            </w: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Текущий ремонт.</w:t>
            </w:r>
          </w:p>
        </w:tc>
      </w:tr>
      <w:tr w:rsidR="009E6E1C" w:rsidRPr="00CD1ABA" w:rsidTr="00423F49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5.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Душевая/ванная комната</w:t>
            </w: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423F49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5.2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Бытовая комната</w:t>
            </w: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423F49">
        <w:trPr>
          <w:trHeight w:val="360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3F49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5.3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Раздевалка</w:t>
            </w: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3F49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3F49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24-25</w:t>
            </w: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Узкий дверной проём 60см, нет места  для разворота инвалидной коляски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23F49" w:rsidRDefault="00423F49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 возможности для замены дверей и расширения раздевалок Альтернативная форма обслуживания</w:t>
            </w: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</w:t>
            </w:r>
          </w:p>
        </w:tc>
      </w:tr>
      <w:tr w:rsidR="009E6E1C" w:rsidRPr="00CD1ABA" w:rsidTr="00423F49">
        <w:trPr>
          <w:trHeight w:val="360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ОБЩИЕ требования к зоне</w:t>
            </w: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FF0000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Туалетная кабина должна иметь   ширину двери не менее 0,9 м, крючки для одежды, костылей и др., откидные опорные поручни, штанги, автоматический слив, высота вешалки не должна превышать 1.5 метров от пола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К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,С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,О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9E6E1C" w:rsidRPr="00CD1ABA" w:rsidRDefault="009E6E1C" w:rsidP="00423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Индивидуальное решение с ТСР</w:t>
            </w:r>
          </w:p>
        </w:tc>
      </w:tr>
      <w:tr w:rsidR="009E6E1C" w:rsidRPr="00CD1ABA" w:rsidTr="00423F49">
        <w:trPr>
          <w:trHeight w:val="1"/>
        </w:trPr>
        <w:tc>
          <w:tcPr>
            <w:tcW w:w="4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64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114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</w:tr>
    </w:tbl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119"/>
        <w:gridCol w:w="2410"/>
        <w:gridCol w:w="708"/>
        <w:gridCol w:w="851"/>
        <w:gridCol w:w="2551"/>
      </w:tblGrid>
      <w:tr w:rsidR="009E6E1C" w:rsidRPr="00CD1ABA" w:rsidTr="00D33F27">
        <w:trPr>
          <w:trHeight w:val="400"/>
        </w:trPr>
        <w:tc>
          <w:tcPr>
            <w:tcW w:w="311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3.4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ОСИ)       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 адаптации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 работы)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4.1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Акта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обследования ОСИ  </w:t>
            </w:r>
          </w:p>
        </w:tc>
      </w:tr>
      <w:tr w:rsidR="009E6E1C" w:rsidRPr="00CD1ABA" w:rsidTr="00D33F27">
        <w:trPr>
          <w:trHeight w:val="600"/>
        </w:trPr>
        <w:tc>
          <w:tcPr>
            <w:tcW w:w="311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70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A51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A51A0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5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Туалетная комната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(У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,Г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,), ДУ-И (О, С), ВНД (К)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№ 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>19-25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, инд. решение с ТСР </w:t>
            </w:r>
          </w:p>
        </w:tc>
      </w:tr>
      <w:tr w:rsidR="008D6A5A" w:rsidRPr="00CD1ABA" w:rsidTr="00D33F27">
        <w:trPr>
          <w:trHeight w:val="1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Pr="00CD1AB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Гардероб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(У</w:t>
            </w:r>
            <w:proofErr w:type="gramStart"/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), ДУ-И</w:t>
            </w:r>
          </w:p>
          <w:p w:rsidR="008D6A5A" w:rsidRPr="00CD1AB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(О, С, К)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Pr="008D6A5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 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Pr="00CD1AB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24-25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D6A5A" w:rsidRPr="00CD1AB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 инд. решение с ТСР</w:t>
            </w:r>
          </w:p>
        </w:tc>
      </w:tr>
    </w:tbl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6E1C" w:rsidRPr="00423F49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423F49">
        <w:rPr>
          <w:rFonts w:ascii="Times New Roman" w:hAnsi="Times New Roman"/>
          <w:sz w:val="16"/>
          <w:szCs w:val="16"/>
        </w:rPr>
        <w:t xml:space="preserve">&lt;*&gt; </w:t>
      </w:r>
      <w:r w:rsidRPr="00423F49">
        <w:rPr>
          <w:rFonts w:ascii="Times New Roman CYR" w:hAnsi="Times New Roman CYR" w:cs="Times New Roman CYR"/>
          <w:sz w:val="16"/>
          <w:szCs w:val="16"/>
        </w:rPr>
        <w:t xml:space="preserve">Указывается: </w:t>
      </w:r>
      <w:proofErr w:type="gramStart"/>
      <w:r w:rsidRPr="00423F49">
        <w:rPr>
          <w:rFonts w:ascii="Times New Roman CYR" w:hAnsi="Times New Roman CYR" w:cs="Times New Roman CYR"/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Pr="00423F49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423F49">
        <w:rPr>
          <w:rFonts w:ascii="Times New Roman" w:hAnsi="Times New Roman"/>
          <w:sz w:val="16"/>
          <w:szCs w:val="16"/>
        </w:rPr>
        <w:t xml:space="preserve">&lt;**&gt; </w:t>
      </w:r>
      <w:r w:rsidRPr="00423F49">
        <w:rPr>
          <w:rFonts w:ascii="Times New Roman CYR" w:hAnsi="Times New Roman CYR" w:cs="Times New Roman CYR"/>
          <w:sz w:val="16"/>
          <w:szCs w:val="16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Комментарий к заключению: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отсутствие светового табло в туалетных комнатах.</w:t>
      </w:r>
      <w:proofErr w:type="gramStart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,</w:t>
      </w:r>
      <w:proofErr w:type="gram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поручней и крючков для  костылей, одежды</w:t>
      </w:r>
      <w:r w:rsidR="008D6A5A">
        <w:rPr>
          <w:rFonts w:ascii="Times New Roman CYR" w:hAnsi="Times New Roman CYR" w:cs="Times New Roman CYR"/>
          <w:sz w:val="24"/>
          <w:szCs w:val="24"/>
          <w:u w:val="single"/>
        </w:rPr>
        <w:t xml:space="preserve"> и прочего в туалетных комнатах.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Нет  места для разворота ин</w:t>
      </w:r>
      <w:r w:rsidR="008D6A5A">
        <w:rPr>
          <w:rFonts w:ascii="Times New Roman CYR" w:hAnsi="Times New Roman CYR" w:cs="Times New Roman CYR"/>
          <w:sz w:val="24"/>
          <w:szCs w:val="24"/>
          <w:u w:val="single"/>
        </w:rPr>
        <w:t>валидной коляски,  в раздевалке</w:t>
      </w: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узкий дверной проём. 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ФОТО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181225" cy="1981200"/>
            <wp:effectExtent l="19050" t="0" r="9525" b="0"/>
            <wp:docPr id="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19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1981200"/>
            <wp:effectExtent l="19050" t="0" r="0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20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38375" cy="1800225"/>
            <wp:effectExtent l="19050" t="0" r="9525" b="0"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21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21554" cy="1990152"/>
            <wp:effectExtent l="152400" t="0" r="126296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364" cy="19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22</w:t>
      </w:r>
      <w:r>
        <w:rPr>
          <w:rFonts w:cs="Calibri"/>
          <w:noProof/>
        </w:rPr>
        <w:t xml:space="preserve">     </w:t>
      </w:r>
      <w:r>
        <w:rPr>
          <w:rFonts w:cs="Calibri"/>
          <w:noProof/>
        </w:rPr>
        <w:drawing>
          <wp:inline distT="0" distB="0" distL="0" distR="0">
            <wp:extent cx="2190750" cy="1790700"/>
            <wp:effectExtent l="19050" t="0" r="0" b="0"/>
            <wp:docPr id="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23 </w:t>
      </w:r>
      <w:r w:rsidRPr="00686AF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2228850" cy="1790700"/>
            <wp:effectExtent l="19050" t="0" r="0" b="0"/>
            <wp:docPr id="25" name="Рисунок 25" descr="DSC_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122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24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2286000" cy="2095500"/>
            <wp:effectExtent l="19050" t="0" r="0" b="0"/>
            <wp:docPr id="26" name="Рисунок 26" descr="DSC_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12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 25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347BE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    </w:t>
      </w:r>
    </w:p>
    <w:p w:rsidR="001347BE" w:rsidRDefault="001347B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347BE" w:rsidRDefault="001347B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347BE" w:rsidRDefault="001347B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347BE" w:rsidRDefault="001347B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D6A5A" w:rsidRDefault="001347BE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            </w:t>
      </w:r>
      <w:r w:rsidR="00423F49">
        <w:rPr>
          <w:rFonts w:ascii="Times New Roman CYR" w:hAnsi="Times New Roman CYR" w:cs="Times New Roman CYR"/>
          <w:sz w:val="24"/>
          <w:szCs w:val="24"/>
        </w:rPr>
        <w:t xml:space="preserve">                           </w:t>
      </w:r>
      <w:r>
        <w:rPr>
          <w:rFonts w:ascii="Times New Roman CYR" w:hAnsi="Times New Roman CYR" w:cs="Times New Roman CYR"/>
          <w:sz w:val="24"/>
          <w:szCs w:val="24"/>
        </w:rPr>
        <w:t xml:space="preserve">    </w:t>
      </w:r>
    </w:p>
    <w:p w:rsidR="00A51A0C" w:rsidRDefault="00A51A0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E6E1C" w:rsidRPr="00CD1E24" w:rsidRDefault="008D6A5A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="001347BE">
        <w:rPr>
          <w:rFonts w:ascii="Times New Roman CYR" w:hAnsi="Times New Roman CYR" w:cs="Times New Roman CYR"/>
          <w:sz w:val="24"/>
          <w:szCs w:val="24"/>
        </w:rPr>
        <w:t xml:space="preserve">   </w:t>
      </w:r>
      <w:r w:rsidR="009E6E1C">
        <w:rPr>
          <w:rFonts w:ascii="Times New Roman CYR" w:hAnsi="Times New Roman CYR" w:cs="Times New Roman CYR"/>
          <w:sz w:val="24"/>
          <w:szCs w:val="24"/>
        </w:rPr>
        <w:t>Приложение 6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Акту обследования ОСИ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 паспорту доступности ОСИ</w:t>
      </w:r>
    </w:p>
    <w:p w:rsidR="009E6E1C" w:rsidRPr="00A93DE2" w:rsidRDefault="009E6E1C" w:rsidP="00423F49">
      <w:pPr>
        <w:widowControl w:val="0"/>
        <w:tabs>
          <w:tab w:val="left" w:pos="5295"/>
          <w:tab w:val="left" w:pos="62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93DE2">
        <w:rPr>
          <w:rFonts w:ascii="Times New Roman" w:hAnsi="Times New Roman"/>
          <w:sz w:val="24"/>
          <w:szCs w:val="24"/>
        </w:rPr>
        <w:tab/>
      </w:r>
      <w:r w:rsidR="00423F49">
        <w:rPr>
          <w:rFonts w:ascii="Times New Roman" w:hAnsi="Times New Roman"/>
          <w:sz w:val="24"/>
          <w:szCs w:val="24"/>
        </w:rPr>
        <w:t xml:space="preserve">   </w:t>
      </w:r>
      <w:r w:rsidR="00385A5F">
        <w:rPr>
          <w:rFonts w:ascii="Times New Roman" w:hAnsi="Times New Roman"/>
          <w:sz w:val="24"/>
          <w:szCs w:val="24"/>
        </w:rPr>
        <w:t xml:space="preserve">    </w:t>
      </w:r>
      <w:r w:rsidR="00423F49" w:rsidRPr="00A93DE2">
        <w:rPr>
          <w:rFonts w:ascii="Times New Roman" w:hAnsi="Times New Roman"/>
          <w:sz w:val="24"/>
          <w:szCs w:val="24"/>
        </w:rPr>
        <w:t>№</w:t>
      </w:r>
      <w:r w:rsidR="00423F49">
        <w:rPr>
          <w:rFonts w:ascii="Times New Roman" w:hAnsi="Times New Roman"/>
          <w:sz w:val="24"/>
          <w:szCs w:val="24"/>
        </w:rPr>
        <w:t xml:space="preserve"> </w:t>
      </w:r>
      <w:r w:rsidR="00385A5F" w:rsidRPr="00385A5F">
        <w:rPr>
          <w:rFonts w:ascii="Times New Roman" w:hAnsi="Times New Roman"/>
          <w:sz w:val="24"/>
          <w:szCs w:val="24"/>
        </w:rPr>
        <w:t>ОП-541-30</w:t>
      </w:r>
      <w:r w:rsidR="00423F49">
        <w:rPr>
          <w:rFonts w:ascii="Times New Roman" w:hAnsi="Times New Roman"/>
          <w:sz w:val="24"/>
          <w:szCs w:val="24"/>
        </w:rPr>
        <w:t xml:space="preserve">  </w:t>
      </w:r>
      <w:r w:rsidR="00423F49">
        <w:rPr>
          <w:rFonts w:ascii="Times New Roman CYR" w:hAnsi="Times New Roman CYR" w:cs="Times New Roman CYR"/>
          <w:sz w:val="24"/>
          <w:szCs w:val="24"/>
        </w:rPr>
        <w:t xml:space="preserve">от </w:t>
      </w:r>
      <w:r w:rsidR="00423F49">
        <w:rPr>
          <w:rFonts w:ascii="Times New Roman" w:hAnsi="Times New Roman"/>
          <w:sz w:val="24"/>
          <w:szCs w:val="24"/>
        </w:rPr>
        <w:t>« 2</w:t>
      </w:r>
      <w:r w:rsidR="00DA285B">
        <w:rPr>
          <w:rFonts w:ascii="Times New Roman" w:hAnsi="Times New Roman"/>
          <w:sz w:val="24"/>
          <w:szCs w:val="24"/>
        </w:rPr>
        <w:t>1 » августа</w:t>
      </w:r>
      <w:r w:rsidR="00423F49">
        <w:rPr>
          <w:rFonts w:ascii="Times New Roman" w:hAnsi="Times New Roman"/>
          <w:sz w:val="24"/>
          <w:szCs w:val="24"/>
        </w:rPr>
        <w:t xml:space="preserve"> </w:t>
      </w:r>
      <w:r w:rsidR="00423F49" w:rsidRPr="00A93DE2">
        <w:rPr>
          <w:rFonts w:ascii="Times New Roman" w:hAnsi="Times New Roman"/>
          <w:sz w:val="24"/>
          <w:szCs w:val="24"/>
        </w:rPr>
        <w:t>20</w:t>
      </w:r>
      <w:r w:rsidR="00423F49">
        <w:rPr>
          <w:rFonts w:ascii="Times New Roman" w:hAnsi="Times New Roman"/>
          <w:sz w:val="24"/>
          <w:szCs w:val="24"/>
        </w:rPr>
        <w:t>24</w:t>
      </w:r>
      <w:r w:rsidR="00423F49">
        <w:rPr>
          <w:rFonts w:ascii="Times New Roman CYR" w:hAnsi="Times New Roman CYR" w:cs="Times New Roman CYR"/>
          <w:sz w:val="24"/>
          <w:szCs w:val="24"/>
        </w:rPr>
        <w:t xml:space="preserve">г.                       </w:t>
      </w:r>
      <w:r w:rsidRPr="00A93DE2">
        <w:rPr>
          <w:rFonts w:ascii="Times New Roman" w:hAnsi="Times New Roman"/>
          <w:sz w:val="24"/>
          <w:szCs w:val="24"/>
        </w:rPr>
        <w:t xml:space="preserve">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Pr="00A93DE2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обследования: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A93DE2">
        <w:rPr>
          <w:rFonts w:ascii="Times New Roman" w:hAnsi="Times New Roman"/>
          <w:b/>
          <w:bCs/>
          <w:sz w:val="24"/>
          <w:szCs w:val="24"/>
        </w:rPr>
        <w:t xml:space="preserve">6.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Системы информации на объекте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Муниципальное   бюджетное  общеобразовательное   учреждение </w:t>
      </w:r>
      <w:r w:rsidRPr="00A93DE2">
        <w:rPr>
          <w:rFonts w:ascii="Times New Roman" w:hAnsi="Times New Roman"/>
          <w:sz w:val="24"/>
          <w:szCs w:val="24"/>
          <w:u w:val="single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  <w:u w:val="single"/>
        </w:rPr>
        <w:t>Сергеевская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  средняя общеобразовательная школа Пограничного муниципального </w:t>
      </w:r>
      <w:r w:rsidR="00423F49">
        <w:rPr>
          <w:rFonts w:ascii="Times New Roman CYR" w:hAnsi="Times New Roman CYR" w:cs="Times New Roman CYR"/>
          <w:sz w:val="24"/>
          <w:szCs w:val="24"/>
          <w:u w:val="single"/>
        </w:rPr>
        <w:t>округа</w:t>
      </w:r>
      <w:r w:rsidRPr="00A93DE2">
        <w:rPr>
          <w:rFonts w:ascii="Times New Roman" w:hAnsi="Times New Roman"/>
          <w:sz w:val="24"/>
          <w:szCs w:val="24"/>
          <w:u w:val="single"/>
        </w:rPr>
        <w:t xml:space="preserve">» </w:t>
      </w:r>
    </w:p>
    <w:p w:rsidR="009E6E1C" w:rsidRPr="00423F49" w:rsidRDefault="00423F49" w:rsidP="00423F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23F49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9E6E1C" w:rsidRPr="00A93DE2">
        <w:rPr>
          <w:rFonts w:ascii="Times New Roman" w:hAnsi="Times New Roman"/>
          <w:sz w:val="24"/>
          <w:szCs w:val="24"/>
        </w:rPr>
        <w:t xml:space="preserve"> </w:t>
      </w:r>
      <w:r w:rsidR="009E6E1C">
        <w:rPr>
          <w:rFonts w:ascii="Times New Roman CYR" w:hAnsi="Times New Roman CYR" w:cs="Times New Roman CYR"/>
          <w:sz w:val="24"/>
          <w:szCs w:val="24"/>
        </w:rPr>
        <w:t>с</w:t>
      </w:r>
      <w:proofErr w:type="gramStart"/>
      <w:r w:rsidR="009E6E1C">
        <w:rPr>
          <w:rFonts w:ascii="Times New Roman CYR" w:hAnsi="Times New Roman CYR" w:cs="Times New Roman CYR"/>
          <w:sz w:val="24"/>
          <w:szCs w:val="24"/>
        </w:rPr>
        <w:t>.С</w:t>
      </w:r>
      <w:proofErr w:type="gramEnd"/>
      <w:r w:rsidR="009E6E1C">
        <w:rPr>
          <w:rFonts w:ascii="Times New Roman CYR" w:hAnsi="Times New Roman CYR" w:cs="Times New Roman CYR"/>
          <w:sz w:val="24"/>
          <w:szCs w:val="24"/>
        </w:rPr>
        <w:t>ергеевка,     ул.Школьная, д.22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584"/>
        <w:gridCol w:w="1756"/>
        <w:gridCol w:w="720"/>
        <w:gridCol w:w="484"/>
        <w:gridCol w:w="956"/>
        <w:gridCol w:w="1521"/>
        <w:gridCol w:w="1350"/>
        <w:gridCol w:w="1701"/>
        <w:gridCol w:w="851"/>
      </w:tblGrid>
      <w:tr w:rsidR="009E6E1C" w:rsidRPr="00CD1ABA" w:rsidTr="006A2C4C">
        <w:trPr>
          <w:trHeight w:val="706"/>
        </w:trPr>
        <w:tc>
          <w:tcPr>
            <w:tcW w:w="5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6A2C4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r w:rsidR="009E6E1C" w:rsidRPr="00CD1ABA">
              <w:rPr>
                <w:rFonts w:ascii="Times New Roman" w:eastAsiaTheme="minorEastAsia" w:hAnsi="Times New Roman"/>
                <w:lang w:val="en-US"/>
              </w:rPr>
              <w:br/>
            </w:r>
            <w:proofErr w:type="spellStart"/>
            <w:proofErr w:type="gramStart"/>
            <w:r w:rsidR="009E6E1C" w:rsidRPr="00CD1ABA">
              <w:rPr>
                <w:rFonts w:ascii="Times New Roman CYR" w:eastAsiaTheme="minorEastAsia" w:hAnsi="Times New Roman CYR" w:cs="Times New Roman CYR"/>
              </w:rPr>
              <w:t>п</w:t>
            </w:r>
            <w:proofErr w:type="spellEnd"/>
            <w:proofErr w:type="gramEnd"/>
            <w:r w:rsidR="009E6E1C" w:rsidRPr="00CD1ABA">
              <w:rPr>
                <w:rFonts w:ascii="Times New Roman CYR" w:eastAsiaTheme="minorEastAsia" w:hAnsi="Times New Roman CYR" w:cs="Times New Roman CYR"/>
              </w:rPr>
              <w:t>/</w:t>
            </w:r>
            <w:proofErr w:type="spellStart"/>
            <w:r w:rsidR="009E6E1C" w:rsidRPr="00CD1ABA">
              <w:rPr>
                <w:rFonts w:ascii="Times New Roman CYR" w:eastAsiaTheme="minorEastAsia" w:hAnsi="Times New Roman CYR" w:cs="Times New Roman CYR"/>
              </w:rPr>
              <w:t>п</w:t>
            </w:r>
            <w:proofErr w:type="spellEnd"/>
          </w:p>
        </w:tc>
        <w:tc>
          <w:tcPr>
            <w:tcW w:w="17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Наименование функционально-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планировочного элемента</w:t>
            </w:r>
          </w:p>
        </w:tc>
        <w:tc>
          <w:tcPr>
            <w:tcW w:w="21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Наличие элемента</w:t>
            </w:r>
          </w:p>
        </w:tc>
        <w:tc>
          <w:tcPr>
            <w:tcW w:w="287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Выявленные      нарушения  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</w:rPr>
              <w:t>и замечания</w:t>
            </w:r>
          </w:p>
        </w:tc>
        <w:tc>
          <w:tcPr>
            <w:tcW w:w="25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Работы по   адаптации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 </w:t>
            </w:r>
            <w:r w:rsidRPr="00CD1ABA">
              <w:rPr>
                <w:rFonts w:ascii="Times New Roman CYR" w:eastAsiaTheme="minorEastAsia" w:hAnsi="Times New Roman CYR" w:cs="Times New Roman CYR"/>
              </w:rPr>
              <w:t>объектов</w:t>
            </w:r>
          </w:p>
        </w:tc>
      </w:tr>
      <w:tr w:rsidR="009E6E1C" w:rsidRPr="00CD1ABA" w:rsidTr="006A2C4C">
        <w:trPr>
          <w:trHeight w:val="706"/>
        </w:trPr>
        <w:tc>
          <w:tcPr>
            <w:tcW w:w="58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5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</w:rPr>
              <w:t>есть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</w:rPr>
              <w:t>/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</w:r>
            <w:r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</w:rPr>
              <w:t>нет</w:t>
            </w:r>
          </w:p>
        </w:tc>
        <w:tc>
          <w:tcPr>
            <w:tcW w:w="4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6A2C4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br/>
              <w:t>плане</w:t>
            </w:r>
          </w:p>
        </w:tc>
        <w:tc>
          <w:tcPr>
            <w:tcW w:w="9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6A2C4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lang w:val="en-US"/>
              </w:rPr>
              <w:t xml:space="preserve">  </w:t>
            </w:r>
            <w:r w:rsidR="009E6E1C" w:rsidRPr="00CD1ABA">
              <w:rPr>
                <w:rFonts w:ascii="Times New Roman" w:eastAsiaTheme="minorEastAsia" w:hAnsi="Times New Roman"/>
                <w:lang w:val="en-US"/>
              </w:rPr>
              <w:br/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фото</w:t>
            </w:r>
          </w:p>
        </w:tc>
        <w:tc>
          <w:tcPr>
            <w:tcW w:w="1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Содержание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A2C4C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 xml:space="preserve">Значимо  </w:t>
            </w:r>
            <w:r w:rsidRPr="00CD1ABA">
              <w:rPr>
                <w:rFonts w:ascii="Times New Roman CYR" w:eastAsiaTheme="minorEastAsia" w:hAnsi="Times New Roman CYR" w:cs="Times New Roman CYR"/>
              </w:rPr>
              <w:br/>
              <w:t>для</w:t>
            </w:r>
          </w:p>
          <w:p w:rsidR="006A2C4C" w:rsidRDefault="006A2C4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</w:rPr>
            </w:pPr>
            <w:r>
              <w:rPr>
                <w:rFonts w:ascii="Times New Roman CYR" w:eastAsiaTheme="minorEastAsia" w:hAnsi="Times New Roman CYR" w:cs="Times New Roman CYR"/>
              </w:rPr>
              <w:t>инва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лида</w:t>
            </w:r>
          </w:p>
          <w:p w:rsidR="009E6E1C" w:rsidRPr="00CD1ABA" w:rsidRDefault="006A2C4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>
              <w:rPr>
                <w:rFonts w:ascii="Times New Roman CYR" w:eastAsiaTheme="minorEastAsia" w:hAnsi="Times New Roman CYR" w:cs="Times New Roman CYR"/>
              </w:rPr>
              <w:t>(ка</w:t>
            </w:r>
            <w:r w:rsidR="009E6E1C" w:rsidRPr="00CD1ABA">
              <w:rPr>
                <w:rFonts w:ascii="Times New Roman CYR" w:eastAsiaTheme="minorEastAsia" w:hAnsi="Times New Roman CYR" w:cs="Times New Roman CYR"/>
              </w:rPr>
              <w:t>тегория)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</w:rPr>
              <w:t>Содержание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Виды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работ</w:t>
            </w:r>
          </w:p>
        </w:tc>
      </w:tr>
      <w:tr w:rsidR="009E6E1C" w:rsidRPr="00CD1ABA" w:rsidTr="006A2C4C">
        <w:trPr>
          <w:trHeight w:val="224"/>
        </w:trPr>
        <w:tc>
          <w:tcPr>
            <w:tcW w:w="5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6.1</w:t>
            </w:r>
          </w:p>
        </w:tc>
        <w:tc>
          <w:tcPr>
            <w:tcW w:w="17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Визуальные средства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4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8D6A5A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9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26-30</w:t>
            </w:r>
          </w:p>
        </w:tc>
        <w:tc>
          <w:tcPr>
            <w:tcW w:w="1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Отсутствуют световые средства информации, табло, тактильная информация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Г, С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Установка световых средств информации, сигнализации об опасности, тактильных средства на путях движения.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</w:t>
            </w:r>
            <w:proofErr w:type="gramEnd"/>
          </w:p>
        </w:tc>
      </w:tr>
      <w:tr w:rsidR="009E6E1C" w:rsidRPr="00CD1ABA" w:rsidTr="006A2C4C">
        <w:trPr>
          <w:trHeight w:val="212"/>
        </w:trPr>
        <w:tc>
          <w:tcPr>
            <w:tcW w:w="5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6.2</w:t>
            </w:r>
          </w:p>
        </w:tc>
        <w:tc>
          <w:tcPr>
            <w:tcW w:w="17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Акустические средства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Есть</w:t>
            </w:r>
          </w:p>
        </w:tc>
        <w:tc>
          <w:tcPr>
            <w:tcW w:w="4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8D6A5A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1-2</w:t>
            </w:r>
          </w:p>
        </w:tc>
        <w:tc>
          <w:tcPr>
            <w:tcW w:w="9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31-33</w:t>
            </w:r>
          </w:p>
        </w:tc>
        <w:tc>
          <w:tcPr>
            <w:tcW w:w="1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6A2C4C">
        <w:trPr>
          <w:trHeight w:val="224"/>
        </w:trPr>
        <w:tc>
          <w:tcPr>
            <w:tcW w:w="5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6.3</w:t>
            </w:r>
          </w:p>
        </w:tc>
        <w:tc>
          <w:tcPr>
            <w:tcW w:w="17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Тактильные средства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Нет</w:t>
            </w:r>
          </w:p>
        </w:tc>
        <w:tc>
          <w:tcPr>
            <w:tcW w:w="4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9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Отсутствуют тактильные средства в местах движения и получения услуги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Разместить тактильные средства в местах движения и получения услуги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</w:t>
            </w:r>
            <w:proofErr w:type="gramEnd"/>
          </w:p>
        </w:tc>
      </w:tr>
      <w:tr w:rsidR="009E6E1C" w:rsidRPr="00CD1ABA" w:rsidTr="006A2C4C">
        <w:trPr>
          <w:trHeight w:val="235"/>
        </w:trPr>
        <w:tc>
          <w:tcPr>
            <w:tcW w:w="5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7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ОБЩИЕ требования к зоне</w:t>
            </w:r>
          </w:p>
        </w:tc>
        <w:tc>
          <w:tcPr>
            <w:tcW w:w="72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48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95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</w:p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</w:p>
        </w:tc>
        <w:tc>
          <w:tcPr>
            <w:tcW w:w="152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6A2C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Системы средств информации и сигнализации об опасности должны быть комплексными и предусматривать визуальную, звуковую и тактильную информацию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lastRenderedPageBreak/>
              <w:t>с указанием направления движения и мест получения услуги.</w:t>
            </w:r>
          </w:p>
        </w:tc>
        <w:tc>
          <w:tcPr>
            <w:tcW w:w="13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</w:p>
        </w:tc>
        <w:tc>
          <w:tcPr>
            <w:tcW w:w="17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</w:p>
        </w:tc>
      </w:tr>
    </w:tbl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II. </w:t>
      </w:r>
      <w:r>
        <w:rPr>
          <w:rFonts w:ascii="Times New Roman CYR" w:hAnsi="Times New Roman CYR" w:cs="Times New Roman CYR"/>
          <w:sz w:val="24"/>
          <w:szCs w:val="24"/>
        </w:rPr>
        <w:t>Заключение по зоне:</w:t>
      </w: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149" w:type="dxa"/>
        <w:tblLayout w:type="fixed"/>
        <w:tblCellMar>
          <w:left w:w="74" w:type="dxa"/>
          <w:right w:w="74" w:type="dxa"/>
        </w:tblCellMar>
        <w:tblLook w:val="0000"/>
      </w:tblPr>
      <w:tblGrid>
        <w:gridCol w:w="3328"/>
        <w:gridCol w:w="2432"/>
        <w:gridCol w:w="896"/>
        <w:gridCol w:w="768"/>
        <w:gridCol w:w="2688"/>
      </w:tblGrid>
      <w:tr w:rsidR="009E6E1C" w:rsidRPr="00CD1ABA" w:rsidTr="00D33F27">
        <w:trPr>
          <w:trHeight w:val="400"/>
        </w:trPr>
        <w:tc>
          <w:tcPr>
            <w:tcW w:w="33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Наименование структурно-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Состояние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доступности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3.4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Акта обследования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ОСИ)       </w:t>
            </w:r>
          </w:p>
        </w:tc>
        <w:tc>
          <w:tcPr>
            <w:tcW w:w="16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Приложение</w:t>
            </w:r>
          </w:p>
        </w:tc>
        <w:tc>
          <w:tcPr>
            <w:tcW w:w="268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Рекомендации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по адаптации   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вид работы)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&lt;**&gt;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к </w:t>
            </w:r>
            <w:r w:rsidRPr="00CD1ABA">
              <w:rPr>
                <w:rFonts w:ascii="Times New Roman CYR" w:eastAsiaTheme="minorEastAsia" w:hAnsi="Times New Roman CYR" w:cs="Times New Roman CYR"/>
                <w:color w:val="0000FF"/>
                <w:sz w:val="24"/>
                <w:szCs w:val="24"/>
              </w:rPr>
              <w:t>пункту 4.1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 Акта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обследования ОСИ  </w:t>
            </w:r>
          </w:p>
        </w:tc>
      </w:tr>
      <w:tr w:rsidR="009E6E1C" w:rsidRPr="00CD1ABA" w:rsidTr="00D33F27">
        <w:trPr>
          <w:trHeight w:val="600"/>
        </w:trPr>
        <w:tc>
          <w:tcPr>
            <w:tcW w:w="332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2432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</w:rPr>
            </w:pPr>
          </w:p>
        </w:tc>
        <w:tc>
          <w:tcPr>
            <w:tcW w:w="89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A51A0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="009E6E1C"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 xml:space="preserve">на </w:t>
            </w:r>
            <w:r w:rsidR="009E6E1C"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A51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r w:rsidR="00A51A0C">
              <w:rPr>
                <w:rFonts w:ascii="Times New Roman" w:eastAsiaTheme="minorEastAsia" w:hAnsi="Times New Roman"/>
                <w:sz w:val="24"/>
                <w:szCs w:val="24"/>
              </w:rPr>
              <w:t>№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 </w:t>
            </w:r>
            <w:r w:rsidRPr="00CD1ABA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фото</w:t>
            </w:r>
          </w:p>
        </w:tc>
        <w:tc>
          <w:tcPr>
            <w:tcW w:w="268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rPr>
                <w:rFonts w:eastAsiaTheme="minorEastAsia" w:cs="Calibri"/>
                <w:lang w:val="en-US"/>
              </w:rPr>
            </w:pPr>
          </w:p>
        </w:tc>
      </w:tr>
      <w:tr w:rsidR="009E6E1C" w:rsidRPr="00CD1ABA" w:rsidTr="00D33F27">
        <w:trPr>
          <w:trHeight w:val="1"/>
        </w:trPr>
        <w:tc>
          <w:tcPr>
            <w:tcW w:w="3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</w:rPr>
            </w:pPr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ДЧ-И ( О</w:t>
            </w: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,У</w:t>
            </w:r>
            <w:proofErr w:type="gramEnd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,Г), ДУ-И (С) ВНД -(К)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8D6A5A" w:rsidRDefault="008D6A5A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8D6A5A">
              <w:rPr>
                <w:rFonts w:ascii="Times New Roman" w:eastAsiaTheme="minorEastAsia" w:hAnsi="Times New Roman"/>
              </w:rPr>
              <w:t>№ 1-2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r w:rsidRPr="00CD1ABA">
              <w:rPr>
                <w:rFonts w:ascii="Times New Roman" w:eastAsiaTheme="minorEastAsia" w:hAnsi="Times New Roman"/>
                <w:sz w:val="24"/>
                <w:szCs w:val="24"/>
              </w:rPr>
              <w:t xml:space="preserve">26-33 </w:t>
            </w:r>
          </w:p>
        </w:tc>
        <w:tc>
          <w:tcPr>
            <w:tcW w:w="26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E6E1C" w:rsidRPr="00CD1ABA" w:rsidRDefault="009E6E1C" w:rsidP="00D33F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Calibri"/>
                <w:lang w:val="en-US"/>
              </w:rPr>
            </w:pPr>
            <w:proofErr w:type="gramStart"/>
            <w:r w:rsidRPr="00CD1ABA">
              <w:rPr>
                <w:rFonts w:ascii="Times New Roman CYR" w:eastAsiaTheme="minorEastAsia" w:hAnsi="Times New Roman CYR" w:cs="Times New Roman CYR"/>
                <w:sz w:val="24"/>
                <w:szCs w:val="24"/>
              </w:rPr>
              <w:t>ТР</w:t>
            </w:r>
            <w:proofErr w:type="gramEnd"/>
          </w:p>
        </w:tc>
      </w:tr>
    </w:tbl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E6E1C" w:rsidRPr="006A2C4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6A2C4C">
        <w:rPr>
          <w:rFonts w:ascii="Times New Roman" w:hAnsi="Times New Roman"/>
          <w:sz w:val="16"/>
          <w:szCs w:val="16"/>
        </w:rPr>
        <w:t xml:space="preserve">&lt;*&gt; </w:t>
      </w:r>
      <w:r w:rsidRPr="006A2C4C">
        <w:rPr>
          <w:rFonts w:ascii="Times New Roman CYR" w:hAnsi="Times New Roman CYR" w:cs="Times New Roman CYR"/>
          <w:sz w:val="16"/>
          <w:szCs w:val="16"/>
        </w:rPr>
        <w:t xml:space="preserve">Указывается: </w:t>
      </w:r>
      <w:proofErr w:type="gramStart"/>
      <w:r w:rsidRPr="006A2C4C">
        <w:rPr>
          <w:rFonts w:ascii="Times New Roman CYR" w:hAnsi="Times New Roman CYR" w:cs="Times New Roman CYR"/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9E6E1C" w:rsidRPr="006A2C4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16"/>
          <w:szCs w:val="16"/>
        </w:rPr>
      </w:pPr>
      <w:r w:rsidRPr="006A2C4C">
        <w:rPr>
          <w:rFonts w:ascii="Times New Roman" w:hAnsi="Times New Roman"/>
          <w:sz w:val="16"/>
          <w:szCs w:val="16"/>
        </w:rPr>
        <w:t xml:space="preserve">&lt;**&gt; </w:t>
      </w:r>
      <w:r w:rsidRPr="006A2C4C">
        <w:rPr>
          <w:rFonts w:ascii="Times New Roman CYR" w:hAnsi="Times New Roman CYR" w:cs="Times New Roman CYR"/>
          <w:sz w:val="16"/>
          <w:szCs w:val="16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Комментарий к заключению: </w:t>
      </w:r>
      <w:r>
        <w:rPr>
          <w:rFonts w:ascii="Times New Roman CYR" w:hAnsi="Times New Roman CYR" w:cs="Times New Roman CYR"/>
          <w:sz w:val="24"/>
          <w:szCs w:val="24"/>
          <w:u w:val="single"/>
        </w:rPr>
        <w:t>здание оснащено автоматической пожарной сигнализацией, информация  об услугах, предоставляемых учреждением, размещена на информационном стенде</w:t>
      </w:r>
      <w:r w:rsidR="006A2C4C">
        <w:rPr>
          <w:rFonts w:ascii="Times New Roman CYR" w:hAnsi="Times New Roman CYR" w:cs="Times New Roman CYR"/>
          <w:sz w:val="24"/>
          <w:szCs w:val="24"/>
          <w:u w:val="single"/>
        </w:rPr>
        <w:t>, на официальном сайте</w:t>
      </w:r>
      <w:r>
        <w:rPr>
          <w:rFonts w:ascii="Times New Roman CYR" w:hAnsi="Times New Roman CYR" w:cs="Times New Roman CYR"/>
          <w:sz w:val="24"/>
          <w:szCs w:val="24"/>
          <w:u w:val="single"/>
        </w:rPr>
        <w:t>. Кабинеты, вход в здание, входы в туалет не оснащены информационными табличками. Необходима установка тактильных средств информации, оснащение    ту</w:t>
      </w:r>
      <w:r w:rsidR="006A2C4C">
        <w:rPr>
          <w:rFonts w:ascii="Times New Roman CYR" w:hAnsi="Times New Roman CYR" w:cs="Times New Roman CYR"/>
          <w:sz w:val="24"/>
          <w:szCs w:val="24"/>
          <w:u w:val="single"/>
        </w:rPr>
        <w:t>алетных комнат  световым табло.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1648F0" w:rsidRDefault="009E6E1C" w:rsidP="006A2C4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ФОТО</w:t>
      </w:r>
    </w:p>
    <w:p w:rsidR="006A2C4C" w:rsidRPr="00A93DE2" w:rsidRDefault="006A2C4C" w:rsidP="006A2C4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cs="Calibri"/>
          <w:noProof/>
        </w:rPr>
        <w:drawing>
          <wp:inline distT="0" distB="0" distL="0" distR="0">
            <wp:extent cx="2419350" cy="19431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</w:t>
      </w:r>
      <w:r w:rsidRPr="005711B4">
        <w:rPr>
          <w:rFonts w:ascii="Times New Roman" w:hAnsi="Times New Roman"/>
          <w:noProof/>
        </w:rPr>
        <w:t>26</w:t>
      </w:r>
      <w:r>
        <w:rPr>
          <w:rFonts w:cs="Calibri"/>
          <w:noProof/>
        </w:rPr>
        <w:t xml:space="preserve"> </w:t>
      </w:r>
      <w:r>
        <w:rPr>
          <w:rFonts w:cs="Calibri"/>
          <w:noProof/>
        </w:rPr>
        <w:drawing>
          <wp:inline distT="0" distB="0" distL="0" distR="0">
            <wp:extent cx="2238375" cy="1943100"/>
            <wp:effectExtent l="19050" t="0" r="9525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11B4">
        <w:rPr>
          <w:rFonts w:ascii="Times New Roman" w:hAnsi="Times New Roman"/>
          <w:noProof/>
        </w:rPr>
        <w:t>27</w:t>
      </w:r>
    </w:p>
    <w:p w:rsidR="005711B4" w:rsidRPr="005711B4" w:rsidRDefault="005711B4" w:rsidP="005711B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5711B4">
        <w:rPr>
          <w:rFonts w:cs="Calibri"/>
        </w:rPr>
        <w:drawing>
          <wp:inline distT="0" distB="0" distL="0" distR="0">
            <wp:extent cx="2379320" cy="2108439"/>
            <wp:effectExtent l="19050" t="0" r="1930" b="0"/>
            <wp:docPr id="37" name="Рисунок 1" descr="D:\ОСИ\17243032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И\17243032546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212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</w:t>
      </w:r>
      <w:r w:rsidRPr="005711B4">
        <w:rPr>
          <w:rFonts w:ascii="Times New Roman" w:hAnsi="Times New Roman"/>
        </w:rPr>
        <w:t>27-1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</w:rPr>
        <w:lastRenderedPageBreak/>
        <w:t xml:space="preserve">      </w:t>
      </w:r>
      <w:r>
        <w:rPr>
          <w:rFonts w:cs="Calibri"/>
          <w:noProof/>
        </w:rPr>
        <w:drawing>
          <wp:inline distT="0" distB="0" distL="0" distR="0">
            <wp:extent cx="2447925" cy="2047875"/>
            <wp:effectExtent l="19050" t="0" r="9525" b="0"/>
            <wp:docPr id="2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</w:rPr>
        <w:t xml:space="preserve"> 28 </w:t>
      </w:r>
      <w:r>
        <w:rPr>
          <w:rFonts w:cs="Calibri"/>
          <w:noProof/>
        </w:rPr>
        <w:drawing>
          <wp:inline distT="0" distB="0" distL="0" distR="0">
            <wp:extent cx="2133600" cy="2038350"/>
            <wp:effectExtent l="19050" t="0" r="0" b="0"/>
            <wp:docPr id="30" name="Рисунок 30" descr="DSC_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116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29</w:t>
      </w:r>
    </w:p>
    <w:p w:rsidR="009E6E1C" w:rsidRPr="00A93DE2" w:rsidRDefault="009E6E1C" w:rsidP="009E6E1C">
      <w:pPr>
        <w:widowControl w:val="0"/>
        <w:tabs>
          <w:tab w:val="left" w:pos="5430"/>
        </w:tabs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</w:t>
      </w:r>
      <w:r>
        <w:rPr>
          <w:rFonts w:cs="Calibri"/>
          <w:noProof/>
        </w:rPr>
        <w:tab/>
      </w:r>
      <w:r>
        <w:rPr>
          <w:rFonts w:cs="Calibri"/>
        </w:rPr>
        <w:t xml:space="preserve">      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5050" cy="2028825"/>
            <wp:effectExtent l="19050" t="0" r="0" b="0"/>
            <wp:docPr id="31" name="Рисунок 31" descr="DSC_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_11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7900" cy="2019300"/>
            <wp:effectExtent l="19050" t="0" r="0" b="0"/>
            <wp:docPr id="32" name="Рисунок 32" descr="DSC_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_118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31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rPr>
          <w:rFonts w:cs="Calibri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85975" cy="2028825"/>
            <wp:effectExtent l="19050" t="0" r="9525" b="0"/>
            <wp:docPr id="33" name="Рисунок 33" descr="DSC_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_119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32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37880" cy="2008509"/>
            <wp:effectExtent l="19050" t="0" r="0" b="0"/>
            <wp:docPr id="34" name="Рисунок 34" descr="DSC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_120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9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33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93DE2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DE2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Pr="00A93DE2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6E1C" w:rsidRDefault="009E6E1C" w:rsidP="009E6E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93DE2">
        <w:rPr>
          <w:rFonts w:ascii="Times New Roman" w:hAnsi="Times New Roman"/>
          <w:sz w:val="24"/>
          <w:szCs w:val="24"/>
        </w:rPr>
        <w:t xml:space="preserve">                       </w:t>
      </w:r>
    </w:p>
    <w:p w:rsidR="001648F0" w:rsidRDefault="001648F0" w:rsidP="006A2C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2C4C" w:rsidRDefault="006A2C4C" w:rsidP="006A2C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sectPr w:rsidR="006A2C4C" w:rsidSect="007E3E1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1B4" w:rsidRDefault="005711B4" w:rsidP="00242CC8">
      <w:pPr>
        <w:spacing w:after="0" w:line="240" w:lineRule="auto"/>
      </w:pPr>
      <w:r>
        <w:separator/>
      </w:r>
    </w:p>
  </w:endnote>
  <w:endnote w:type="continuationSeparator" w:id="1">
    <w:p w:rsidR="005711B4" w:rsidRDefault="005711B4" w:rsidP="0024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1B4" w:rsidRDefault="005711B4" w:rsidP="00242CC8">
      <w:pPr>
        <w:spacing w:after="0" w:line="240" w:lineRule="auto"/>
      </w:pPr>
      <w:r>
        <w:separator/>
      </w:r>
    </w:p>
  </w:footnote>
  <w:footnote w:type="continuationSeparator" w:id="1">
    <w:p w:rsidR="005711B4" w:rsidRDefault="005711B4" w:rsidP="00242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E1C"/>
    <w:rsid w:val="00013A04"/>
    <w:rsid w:val="000C66AA"/>
    <w:rsid w:val="001347BE"/>
    <w:rsid w:val="001648F0"/>
    <w:rsid w:val="00242CC8"/>
    <w:rsid w:val="002A1B60"/>
    <w:rsid w:val="002E6040"/>
    <w:rsid w:val="002F06CA"/>
    <w:rsid w:val="00324DE0"/>
    <w:rsid w:val="00385A5F"/>
    <w:rsid w:val="00393E7F"/>
    <w:rsid w:val="003A5D0A"/>
    <w:rsid w:val="00423F49"/>
    <w:rsid w:val="004662C9"/>
    <w:rsid w:val="00494270"/>
    <w:rsid w:val="005711B4"/>
    <w:rsid w:val="00582413"/>
    <w:rsid w:val="00584833"/>
    <w:rsid w:val="005E0F28"/>
    <w:rsid w:val="00607345"/>
    <w:rsid w:val="00671BC7"/>
    <w:rsid w:val="006A2C4C"/>
    <w:rsid w:val="006A65CF"/>
    <w:rsid w:val="00732F4C"/>
    <w:rsid w:val="007C1A0C"/>
    <w:rsid w:val="007D5881"/>
    <w:rsid w:val="007E3E17"/>
    <w:rsid w:val="00801ACA"/>
    <w:rsid w:val="00822CAB"/>
    <w:rsid w:val="008277AB"/>
    <w:rsid w:val="00891D99"/>
    <w:rsid w:val="008A3615"/>
    <w:rsid w:val="008D6A5A"/>
    <w:rsid w:val="008F7CE3"/>
    <w:rsid w:val="00996FD0"/>
    <w:rsid w:val="009A435A"/>
    <w:rsid w:val="009D0009"/>
    <w:rsid w:val="009D7D8B"/>
    <w:rsid w:val="009E6E1C"/>
    <w:rsid w:val="00A34DDE"/>
    <w:rsid w:val="00A41D8D"/>
    <w:rsid w:val="00A51A0C"/>
    <w:rsid w:val="00A560B1"/>
    <w:rsid w:val="00A66CED"/>
    <w:rsid w:val="00AF67EA"/>
    <w:rsid w:val="00B854CC"/>
    <w:rsid w:val="00B90BB9"/>
    <w:rsid w:val="00BC664F"/>
    <w:rsid w:val="00C309B2"/>
    <w:rsid w:val="00C3448F"/>
    <w:rsid w:val="00CB723D"/>
    <w:rsid w:val="00D038C2"/>
    <w:rsid w:val="00D33F27"/>
    <w:rsid w:val="00D507CE"/>
    <w:rsid w:val="00D7730C"/>
    <w:rsid w:val="00D8027A"/>
    <w:rsid w:val="00D94D97"/>
    <w:rsid w:val="00DA285B"/>
    <w:rsid w:val="00E06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6E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E6E1C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E6E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E6E1C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4D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semiHidden/>
    <w:unhideWhenUsed/>
    <w:rsid w:val="005711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26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12" Type="http://schemas.openxmlformats.org/officeDocument/2006/relationships/image" Target="media/image3.jpeg"/><Relationship Id="rId17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25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11" Type="http://schemas.openxmlformats.org/officeDocument/2006/relationships/image" Target="media/image2.jpeg"/><Relationship Id="rId24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image" Target="media/image1.jpeg"/><Relationship Id="rId19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footnotes" Target="footnotes.xml"/><Relationship Id="rId9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hyperlink" Target="file:///Z:/&#1050;&#1091;&#1088;&#1089;&#1086;&#1085;/&#1084;&#1077;&#1090;&#1086;&#1076;&#1080;&#1082;&#1072;,%20&#1091;&#1090;&#1074;.%20&#1087;&#1088;&#1080;&#1082;&#1072;&#1079;&#1086;&#1084;%20&#8470;627%20&#1086;&#1090;%2025.12.2012.doc" TargetMode="External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19</Pages>
  <Words>3569</Words>
  <Characters>20346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12</cp:revision>
  <cp:lastPrinted>2015-11-23T00:14:00Z</cp:lastPrinted>
  <dcterms:created xsi:type="dcterms:W3CDTF">2015-11-13T05:38:00Z</dcterms:created>
  <dcterms:modified xsi:type="dcterms:W3CDTF">2024-08-22T23:51:00Z</dcterms:modified>
</cp:coreProperties>
</file>