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CB" w:rsidRDefault="007A7E4D">
      <w:pPr>
        <w:spacing w:before="66"/>
        <w:ind w:right="104"/>
        <w:jc w:val="right"/>
        <w:rPr>
          <w:sz w:val="23"/>
        </w:rPr>
      </w:pPr>
      <w:r>
        <w:pict>
          <v:rect id="_x0000_s1026" style="position:absolute;left:0;text-align:left;margin-left:79.7pt;margin-top:405.55pt;width:94.95pt;height:119.4pt;z-index:-251658752;mso-position-horizontal-relative:page;mso-position-vertical-relative:page" stroked="f">
            <w10:wrap anchorx="page" anchory="page"/>
          </v:rect>
        </w:pict>
      </w:r>
      <w:r w:rsidR="00BA6BE6">
        <w:rPr>
          <w:sz w:val="23"/>
        </w:rPr>
        <w:t>УТВЕРЖДАЮ</w:t>
      </w:r>
    </w:p>
    <w:p w:rsidR="00AE71CB" w:rsidRDefault="00BA6BE6">
      <w:pPr>
        <w:spacing w:before="52"/>
        <w:ind w:right="103"/>
        <w:jc w:val="right"/>
        <w:rPr>
          <w:sz w:val="23"/>
        </w:rPr>
      </w:pPr>
      <w:r>
        <w:rPr>
          <w:sz w:val="23"/>
        </w:rPr>
        <w:t>Директор</w:t>
      </w:r>
      <w:r>
        <w:rPr>
          <w:spacing w:val="-1"/>
          <w:sz w:val="23"/>
        </w:rPr>
        <w:t xml:space="preserve"> </w:t>
      </w:r>
      <w:r>
        <w:rPr>
          <w:sz w:val="23"/>
        </w:rPr>
        <w:t>МБОУ</w:t>
      </w:r>
      <w:r>
        <w:rPr>
          <w:spacing w:val="-1"/>
          <w:sz w:val="23"/>
        </w:rPr>
        <w:t xml:space="preserve"> </w:t>
      </w:r>
      <w:r w:rsidR="00FA6C87">
        <w:rPr>
          <w:sz w:val="23"/>
        </w:rPr>
        <w:t>«Сергеевская СОШ ПМО»</w:t>
      </w:r>
    </w:p>
    <w:p w:rsidR="00AE71CB" w:rsidRDefault="00BA6BE6">
      <w:pPr>
        <w:tabs>
          <w:tab w:val="left" w:pos="1036"/>
        </w:tabs>
        <w:spacing w:before="22"/>
        <w:ind w:right="106"/>
        <w:jc w:val="right"/>
        <w:rPr>
          <w:sz w:val="23"/>
        </w:rPr>
      </w:pP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 w:rsidR="00FA6C87">
        <w:rPr>
          <w:sz w:val="23"/>
        </w:rPr>
        <w:t>И.В. Старченко</w:t>
      </w:r>
    </w:p>
    <w:p w:rsidR="00AE71CB" w:rsidRDefault="00BA6BE6">
      <w:pPr>
        <w:tabs>
          <w:tab w:val="left" w:pos="1267"/>
        </w:tabs>
        <w:spacing w:before="52"/>
        <w:ind w:right="103"/>
        <w:jc w:val="right"/>
        <w:rPr>
          <w:sz w:val="23"/>
        </w:rPr>
      </w:pP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 w:rsidR="00FA6C87">
        <w:rPr>
          <w:sz w:val="23"/>
        </w:rPr>
        <w:t>2024</w:t>
      </w:r>
      <w:r>
        <w:rPr>
          <w:sz w:val="23"/>
        </w:rPr>
        <w:t xml:space="preserve"> г.</w:t>
      </w:r>
    </w:p>
    <w:p w:rsidR="00AE71CB" w:rsidRDefault="00AE71CB">
      <w:pPr>
        <w:rPr>
          <w:sz w:val="26"/>
        </w:rPr>
      </w:pPr>
    </w:p>
    <w:p w:rsidR="00AE71CB" w:rsidRDefault="00AE71CB">
      <w:pPr>
        <w:spacing w:before="6"/>
        <w:rPr>
          <w:sz w:val="31"/>
        </w:rPr>
      </w:pPr>
    </w:p>
    <w:p w:rsidR="007F08D4" w:rsidRPr="007F08D4" w:rsidRDefault="007F08D4" w:rsidP="007F08D4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7F08D4">
        <w:rPr>
          <w:rFonts w:eastAsia="Calibri"/>
          <w:b/>
          <w:sz w:val="28"/>
          <w:szCs w:val="28"/>
        </w:rPr>
        <w:t xml:space="preserve">План работы по формированию </w:t>
      </w:r>
      <w:r>
        <w:rPr>
          <w:rFonts w:eastAsia="Calibri"/>
          <w:b/>
          <w:sz w:val="28"/>
          <w:szCs w:val="28"/>
        </w:rPr>
        <w:t>читатель</w:t>
      </w:r>
      <w:r w:rsidRPr="007F08D4">
        <w:rPr>
          <w:rFonts w:eastAsia="Calibri"/>
          <w:b/>
          <w:sz w:val="28"/>
          <w:szCs w:val="28"/>
        </w:rPr>
        <w:t xml:space="preserve">ской грамотности обучающихся МБОУ «Сергеевская СОШ ПМО» на 2024 – 2025 учебный год </w:t>
      </w:r>
    </w:p>
    <w:p w:rsidR="007F08D4" w:rsidRPr="007F08D4" w:rsidRDefault="007F08D4" w:rsidP="007F08D4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7F08D4">
        <w:rPr>
          <w:rFonts w:eastAsia="Calibri"/>
          <w:b/>
          <w:sz w:val="28"/>
          <w:szCs w:val="28"/>
        </w:rPr>
        <w:t xml:space="preserve"> учителя </w:t>
      </w:r>
      <w:r>
        <w:rPr>
          <w:rFonts w:eastAsia="Calibri"/>
          <w:b/>
          <w:sz w:val="28"/>
          <w:szCs w:val="28"/>
        </w:rPr>
        <w:t>Валентовой Л</w:t>
      </w:r>
      <w:r w:rsidRPr="007F08D4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М.</w:t>
      </w:r>
      <w:r w:rsidRPr="007F08D4">
        <w:rPr>
          <w:rFonts w:eastAsia="Calibri"/>
          <w:b/>
          <w:sz w:val="28"/>
          <w:szCs w:val="28"/>
        </w:rPr>
        <w:t>, члена рабочей группы по формированию ФГ</w:t>
      </w:r>
    </w:p>
    <w:p w:rsidR="00AE71CB" w:rsidRDefault="00AE71CB">
      <w:pPr>
        <w:spacing w:before="7"/>
        <w:rPr>
          <w:b/>
          <w:sz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D45AE2" w:rsidRPr="007A7E4D" w:rsidTr="00B37B13">
        <w:tc>
          <w:tcPr>
            <w:tcW w:w="1101" w:type="dxa"/>
          </w:tcPr>
          <w:p w:rsidR="00D45AE2" w:rsidRPr="007A7E4D" w:rsidRDefault="00D45AE2" w:rsidP="00B37B13">
            <w:pPr>
              <w:jc w:val="center"/>
              <w:rPr>
                <w:b/>
                <w:sz w:val="24"/>
                <w:szCs w:val="24"/>
              </w:rPr>
            </w:pPr>
            <w:r w:rsidRPr="007A7E4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953" w:type="dxa"/>
          </w:tcPr>
          <w:p w:rsidR="00D45AE2" w:rsidRPr="007A7E4D" w:rsidRDefault="00D45AE2" w:rsidP="00B37B13">
            <w:pPr>
              <w:jc w:val="center"/>
              <w:rPr>
                <w:b/>
                <w:sz w:val="24"/>
                <w:szCs w:val="24"/>
              </w:rPr>
            </w:pPr>
            <w:r w:rsidRPr="007A7E4D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b/>
                <w:sz w:val="24"/>
                <w:szCs w:val="24"/>
              </w:rPr>
            </w:pPr>
            <w:r w:rsidRPr="007A7E4D">
              <w:rPr>
                <w:b/>
                <w:sz w:val="24"/>
                <w:szCs w:val="24"/>
              </w:rPr>
              <w:t xml:space="preserve">Сроки 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D45AE2">
            <w:pPr>
              <w:rPr>
                <w:sz w:val="24"/>
                <w:szCs w:val="24"/>
              </w:rPr>
            </w:pPr>
            <w:r w:rsidRPr="007A7E4D">
              <w:rPr>
                <w:rStyle w:val="2105pt"/>
                <w:rFonts w:eastAsia="Microsoft Sans Serif"/>
                <w:sz w:val="24"/>
                <w:szCs w:val="24"/>
              </w:rPr>
              <w:t>Изучение федеральных нормативных и методических материалов по вопросам формирования и оценки читательской грамотности.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Октябрь-ноябрь 2024 г.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D45AE2">
            <w:pPr>
              <w:rPr>
                <w:sz w:val="24"/>
                <w:szCs w:val="24"/>
              </w:rPr>
            </w:pPr>
            <w:r w:rsidRPr="007A7E4D">
              <w:rPr>
                <w:rStyle w:val="2105pt"/>
                <w:sz w:val="24"/>
                <w:szCs w:val="24"/>
              </w:rPr>
              <w:t>Входная диагностика учащихся 6,8-9 классов по читательской грамотности.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Октябрь 2024 г.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 xml:space="preserve">Анализ результатов диагностики по </w:t>
            </w:r>
            <w:r w:rsidRPr="007A7E4D">
              <w:rPr>
                <w:rStyle w:val="2105pt"/>
                <w:sz w:val="24"/>
                <w:szCs w:val="24"/>
              </w:rPr>
              <w:t>читательской</w:t>
            </w:r>
            <w:r w:rsidRPr="007A7E4D">
              <w:rPr>
                <w:sz w:val="24"/>
                <w:szCs w:val="24"/>
              </w:rPr>
              <w:t xml:space="preserve"> грамотности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Октябрь 2024 г.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sz w:val="24"/>
                <w:szCs w:val="24"/>
              </w:rPr>
            </w:pPr>
            <w:r w:rsidRPr="007A7E4D">
              <w:rPr>
                <w:rStyle w:val="2105pt"/>
                <w:sz w:val="24"/>
                <w:szCs w:val="24"/>
              </w:rPr>
              <w:t>Тренировочная диагностика учащихся 4-9 классов по читательской грамотности.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По плану ПК ИРО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 xml:space="preserve">Участие в обучающих семинарах по вопросам формирования </w:t>
            </w:r>
            <w:r w:rsidRPr="007A7E4D">
              <w:rPr>
                <w:rStyle w:val="2105pt"/>
                <w:sz w:val="24"/>
                <w:szCs w:val="24"/>
              </w:rPr>
              <w:t>читательской</w:t>
            </w:r>
            <w:r w:rsidRPr="007A7E4D">
              <w:rPr>
                <w:sz w:val="24"/>
                <w:szCs w:val="24"/>
              </w:rPr>
              <w:t xml:space="preserve"> грамотности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В течение года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Формирование банка оценочных материалов в школе на основе банка заданий, разработанных ФГБНУ «Институт стратегии развития образования Российской академии образования»</w:t>
            </w:r>
            <w:r w:rsidR="007A7E4D">
              <w:rPr>
                <w:sz w:val="24"/>
                <w:szCs w:val="24"/>
              </w:rPr>
              <w:t>, РЭШ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В течение года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7A7E4D">
            <w:pPr>
              <w:rPr>
                <w:rStyle w:val="2105pt"/>
                <w:sz w:val="24"/>
                <w:szCs w:val="24"/>
              </w:rPr>
            </w:pPr>
            <w:r w:rsidRPr="007A7E4D">
              <w:rPr>
                <w:rStyle w:val="2105pt"/>
                <w:sz w:val="24"/>
                <w:szCs w:val="24"/>
              </w:rPr>
              <w:t xml:space="preserve">Использование банка заданий и межпредметных технологий для формирования читательской грамотности обучающихся на уроках </w:t>
            </w:r>
            <w:r w:rsidR="007A7E4D">
              <w:rPr>
                <w:rStyle w:val="2105pt"/>
                <w:sz w:val="24"/>
                <w:szCs w:val="24"/>
              </w:rPr>
              <w:t>русского языка</w:t>
            </w:r>
            <w:bookmarkStart w:id="0" w:name="_GoBack"/>
            <w:bookmarkEnd w:id="0"/>
            <w:r w:rsidRPr="007A7E4D">
              <w:rPr>
                <w:rStyle w:val="2105pt"/>
                <w:sz w:val="24"/>
                <w:szCs w:val="24"/>
              </w:rPr>
              <w:t xml:space="preserve"> и во внеурочной деятельности.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В течение года</w:t>
            </w: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shd w:val="clear" w:color="auto" w:fill="FFFFFF"/>
              <w:rPr>
                <w:rStyle w:val="2105pt"/>
                <w:color w:val="000000"/>
                <w:sz w:val="24"/>
                <w:szCs w:val="24"/>
                <w:lang w:eastAsia="ru-RU"/>
              </w:rPr>
            </w:pPr>
            <w:r w:rsidRPr="007A7E4D">
              <w:rPr>
                <w:color w:val="000000"/>
                <w:sz w:val="24"/>
                <w:szCs w:val="24"/>
                <w:lang w:eastAsia="ru-RU"/>
              </w:rPr>
              <w:t>Включение в содержание урочной и внеурочной деятельности заданий из международных исследований «TIMSS», «PISA», «PIRLS»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В течение года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rStyle w:val="2105pt"/>
                <w:sz w:val="24"/>
                <w:szCs w:val="24"/>
              </w:rPr>
            </w:pPr>
            <w:r w:rsidRPr="007A7E4D">
              <w:rPr>
                <w:rStyle w:val="2105pt"/>
                <w:sz w:val="24"/>
                <w:szCs w:val="24"/>
              </w:rPr>
              <w:t>Взаимопосещение уроков, транслирование опыта работы по формированию читательской грамотности.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В течение года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shd w:val="clear" w:color="auto" w:fill="FFFFFF"/>
              <w:rPr>
                <w:rStyle w:val="2105pt"/>
                <w:color w:val="000000"/>
                <w:sz w:val="24"/>
                <w:szCs w:val="24"/>
                <w:lang w:eastAsia="ru-RU"/>
              </w:rPr>
            </w:pPr>
            <w:r w:rsidRPr="007A7E4D">
              <w:rPr>
                <w:color w:val="000000"/>
                <w:sz w:val="24"/>
                <w:szCs w:val="24"/>
                <w:lang w:eastAsia="ru-RU"/>
              </w:rPr>
              <w:t xml:space="preserve">Неделя </w:t>
            </w:r>
            <w:r w:rsidRPr="007A7E4D">
              <w:rPr>
                <w:rStyle w:val="2105pt"/>
                <w:sz w:val="24"/>
                <w:szCs w:val="24"/>
              </w:rPr>
              <w:t>читательской</w:t>
            </w:r>
            <w:r w:rsidRPr="007A7E4D">
              <w:rPr>
                <w:color w:val="000000"/>
                <w:sz w:val="24"/>
                <w:szCs w:val="24"/>
                <w:lang w:eastAsia="ru-RU"/>
              </w:rPr>
              <w:t xml:space="preserve"> грамотности.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Январь 2025 г.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rStyle w:val="2105pt"/>
                <w:sz w:val="24"/>
                <w:szCs w:val="24"/>
              </w:rPr>
            </w:pPr>
            <w:r w:rsidRPr="007A7E4D">
              <w:rPr>
                <w:rStyle w:val="2105pt"/>
                <w:sz w:val="24"/>
                <w:szCs w:val="24"/>
              </w:rPr>
              <w:t>Выходная диагностика учащихся 6,8-9 классов по читательской грамотности.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Апрель 2025 г.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rStyle w:val="2105pt"/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 xml:space="preserve">Анализ результатов диагностики по </w:t>
            </w:r>
            <w:r w:rsidR="00116E4C" w:rsidRPr="007A7E4D">
              <w:rPr>
                <w:rStyle w:val="2105pt"/>
                <w:sz w:val="24"/>
                <w:szCs w:val="24"/>
              </w:rPr>
              <w:t>читательской</w:t>
            </w:r>
            <w:r w:rsidRPr="007A7E4D">
              <w:rPr>
                <w:sz w:val="24"/>
                <w:szCs w:val="24"/>
              </w:rPr>
              <w:t xml:space="preserve"> грамотности. 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 xml:space="preserve">Апрель 2025 г., </w:t>
            </w:r>
          </w:p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Май 2025 г.</w:t>
            </w:r>
          </w:p>
        </w:tc>
      </w:tr>
      <w:tr w:rsidR="00D45AE2" w:rsidRPr="007A7E4D" w:rsidTr="00B37B13">
        <w:tc>
          <w:tcPr>
            <w:tcW w:w="1101" w:type="dxa"/>
          </w:tcPr>
          <w:p w:rsidR="00D45AE2" w:rsidRPr="007A7E4D" w:rsidRDefault="00D45AE2" w:rsidP="00D45AE2">
            <w:pPr>
              <w:pStyle w:val="a4"/>
              <w:numPr>
                <w:ilvl w:val="0"/>
                <w:numId w:val="1"/>
              </w:num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5AE2" w:rsidRPr="007A7E4D" w:rsidRDefault="00D45AE2" w:rsidP="00B37B13">
            <w:pPr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Перспективный план работы на следующий учебный год.</w:t>
            </w:r>
          </w:p>
        </w:tc>
        <w:tc>
          <w:tcPr>
            <w:tcW w:w="2517" w:type="dxa"/>
          </w:tcPr>
          <w:p w:rsidR="00D45AE2" w:rsidRPr="007A7E4D" w:rsidRDefault="00D45AE2" w:rsidP="00B37B13">
            <w:pPr>
              <w:jc w:val="center"/>
              <w:rPr>
                <w:sz w:val="24"/>
                <w:szCs w:val="24"/>
              </w:rPr>
            </w:pPr>
            <w:r w:rsidRPr="007A7E4D">
              <w:rPr>
                <w:sz w:val="24"/>
                <w:szCs w:val="24"/>
              </w:rPr>
              <w:t>Май 2025 г.</w:t>
            </w:r>
          </w:p>
        </w:tc>
      </w:tr>
    </w:tbl>
    <w:p w:rsidR="00AE71CB" w:rsidRDefault="00AE71CB" w:rsidP="00D45AE2">
      <w:pPr>
        <w:rPr>
          <w:sz w:val="24"/>
        </w:rPr>
        <w:sectPr w:rsidR="00AE71CB" w:rsidSect="00D45AE2">
          <w:type w:val="continuous"/>
          <w:pgSz w:w="11910" w:h="16840"/>
          <w:pgMar w:top="1120" w:right="740" w:bottom="280" w:left="740" w:header="720" w:footer="720" w:gutter="0"/>
          <w:cols w:space="720"/>
        </w:sectPr>
      </w:pPr>
    </w:p>
    <w:p w:rsidR="00BA6BE6" w:rsidRDefault="00BA6BE6" w:rsidP="00D45AE2"/>
    <w:sectPr w:rsidR="00BA6BE6">
      <w:pgSz w:w="11910" w:h="16840"/>
      <w:pgMar w:top="112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6FD"/>
    <w:multiLevelType w:val="hybridMultilevel"/>
    <w:tmpl w:val="B05AE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71CB"/>
    <w:rsid w:val="00116E4C"/>
    <w:rsid w:val="004E039E"/>
    <w:rsid w:val="007A7E4D"/>
    <w:rsid w:val="007F08D4"/>
    <w:rsid w:val="00AE71CB"/>
    <w:rsid w:val="00BA6BE6"/>
    <w:rsid w:val="00D45AE2"/>
    <w:rsid w:val="00FA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ind w:left="4"/>
    </w:pPr>
  </w:style>
  <w:style w:type="character" w:customStyle="1" w:styleId="2105pt">
    <w:name w:val="Основной текст (2) + 10;5 pt;Не полужирный"/>
    <w:basedOn w:val="a0"/>
    <w:rsid w:val="004E039E"/>
  </w:style>
  <w:style w:type="table" w:styleId="a5">
    <w:name w:val="Table Grid"/>
    <w:basedOn w:val="a1"/>
    <w:uiPriority w:val="59"/>
    <w:rsid w:val="00D45AE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ind w:left="4"/>
    </w:pPr>
  </w:style>
  <w:style w:type="character" w:customStyle="1" w:styleId="2105pt">
    <w:name w:val="Основной текст (2) + 10;5 pt;Не полужирный"/>
    <w:basedOn w:val="a0"/>
    <w:rsid w:val="004E039E"/>
  </w:style>
  <w:style w:type="table" w:styleId="a5">
    <w:name w:val="Table Grid"/>
    <w:basedOn w:val="a1"/>
    <w:uiPriority w:val="59"/>
    <w:rsid w:val="00D45AE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</cp:lastModifiedBy>
  <cp:revision>4</cp:revision>
  <dcterms:created xsi:type="dcterms:W3CDTF">2024-11-25T06:36:00Z</dcterms:created>
  <dcterms:modified xsi:type="dcterms:W3CDTF">2024-11-25T06:55:00Z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2024-11-25T00:00:00Z</vt:filetime>
  </property>
</Properties>
</file>