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A9" w:rsidRDefault="00AE26F6" w:rsidP="00AE26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684"/>
        <w:gridCol w:w="2693"/>
        <w:gridCol w:w="5386"/>
        <w:gridCol w:w="1843"/>
        <w:gridCol w:w="2232"/>
      </w:tblGrid>
      <w:tr w:rsidR="00AE26F6" w:rsidRPr="00AE26F6" w:rsidTr="00AE26F6">
        <w:trPr>
          <w:trHeight w:val="37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6F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6F6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6F6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6F6">
              <w:rPr>
                <w:rFonts w:ascii="Times New Roman" w:hAnsi="Times New Roman" w:cs="Times New Roman"/>
                <w:b/>
                <w:bCs/>
              </w:rPr>
              <w:t>Краткое описание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6F6">
              <w:rPr>
                <w:rFonts w:ascii="Times New Roman" w:hAnsi="Times New Roman" w:cs="Times New Roman"/>
                <w:b/>
                <w:bCs/>
              </w:rPr>
              <w:t>Период проведения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6F6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AE26F6" w:rsidRPr="00AE26F6" w:rsidTr="00AE26F6">
        <w:trPr>
          <w:trHeight w:val="375"/>
        </w:trPr>
        <w:tc>
          <w:tcPr>
            <w:tcW w:w="14276" w:type="dxa"/>
            <w:gridSpan w:val="6"/>
            <w:hideMark/>
          </w:tcPr>
          <w:p w:rsidR="00AE26F6" w:rsidRPr="00AE26F6" w:rsidRDefault="00AE26F6" w:rsidP="00AE26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26F6">
              <w:rPr>
                <w:rFonts w:ascii="Times New Roman" w:hAnsi="Times New Roman" w:cs="Times New Roman"/>
                <w:b/>
                <w:bCs/>
              </w:rPr>
              <w:t>Комплекс мероприятий, направленный на патриотическое воспитание молодежи</w:t>
            </w:r>
          </w:p>
        </w:tc>
      </w:tr>
      <w:tr w:rsidR="00AE26F6" w:rsidRPr="00AE26F6" w:rsidTr="00AE26F6">
        <w:trPr>
          <w:trHeight w:val="858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Патриотический проект «Память Хасана»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Мероприятия, посвященные сохранению памяти </w:t>
            </w:r>
            <w:proofErr w:type="spellStart"/>
            <w:r w:rsidRPr="00AE26F6">
              <w:rPr>
                <w:rFonts w:ascii="Times New Roman" w:hAnsi="Times New Roman" w:cs="Times New Roman"/>
              </w:rPr>
              <w:t>Хасанских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событий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Возложение цветов к памятным и региональным датам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Традиционно в памятные даты добровольцы участвуют и проводят торжественные церемонии возложения цветов, которые символизируют дань памяти и уважения воинам, отдавшим свои жизни ради защиты Отечества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26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Акция «Краски Победы»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Акция, в рамках которой активисты ВОД «ВОЛОНТЕРЫ ПОБЕДЫ» в сотворчестве с профессиональными художниками создают портреты ветеранов. Портреты вручаются ветеранам на праздничных и памятных мероприятиях или передаются их семьям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57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мероприятий, направленная на набор и развитие Международного волонтерского корпуса 80-летия Победы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Выезды в МО, работа с администрациями МО, депутатскими корпусами, учебными заведениями, профсоюзами. Разработка планов работы внутри МО, информационн</w:t>
            </w:r>
            <w:r>
              <w:rPr>
                <w:rFonts w:ascii="Times New Roman" w:hAnsi="Times New Roman" w:cs="Times New Roman"/>
              </w:rPr>
              <w:t>ая кампания, популяризация ВОД «Волонтёры Победы»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220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Волонтерское сопровождение Всероссийского проекта «Поезд Победы»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Поезд Победы – это первая в мире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иммерсивная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инсталляция, размещенная в подвижном составе поезда, осуществляющем свое движение по территории Российской Федерации и Республики Беларусь. Волонтеры Победы являются одним из организаторов проекта и занимаются волонтерским сопровождением. Добровольцы осуществляют функции навигации, являются волонтерами – гидами по вагонам экспозиции, волонтерами </w:t>
            </w:r>
            <w:proofErr w:type="spellStart"/>
            <w:r w:rsidRPr="00AE26F6">
              <w:rPr>
                <w:rFonts w:ascii="Times New Roman" w:hAnsi="Times New Roman" w:cs="Times New Roman"/>
              </w:rPr>
              <w:t>ресепшена</w:t>
            </w:r>
            <w:proofErr w:type="spellEnd"/>
            <w:r w:rsidRPr="00AE26F6">
              <w:rPr>
                <w:rFonts w:ascii="Times New Roman" w:hAnsi="Times New Roman" w:cs="Times New Roman"/>
              </w:rPr>
              <w:t>, где регистрируют людей и занимаются многими другими функциями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Календарь обратного отсчета 100 дней до Дня Победы «Приближая Победу»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Календарь отсчета 100 дней, 30 дней до 9 мая 2025 года с описанием ключевых событий Великой Отечественной войны с апреля по мая 1941-1945 годов, посты в социальных сетях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январь-май 2025 года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57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 в формате Дней единых действий, посвященных Дню полного освобождения Ленинграда от фашистской блокады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Всероссийская акция «Блокадный хлеб»; Урок памяти «Блокадный хлеб»; Поздравление ветеранов Великой Отечественной войны; Всероссийский исторический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«Блокадный Ленинград»; Всероссийская интеллектуальная игра РИСК «Блокада Ленинграда»; Иные региональные мероприятия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18.01.2025-27.01.2025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89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 в формате Дней единых действий, посвященных Дню разгрома советскими войсками немецко-фашистских войск в Сталинградской битве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Интерактивный урок с использованием AR – технологий «Код доступа: Сталинград»; Урок памяти «Сталинградская битва»; Поздравление ветеранов Великой Отечественной войны; Всероссийский исторический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«Сталинградская битва»; Всероссийский исторический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«За оборону Сталинграда»; Иные региональные мероприятия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03.02.2025-05.02.2025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26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 в формате Дней единых действий, посвященных Дню защитника Отечества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 серию мероприятий войдут следующие форматы: Церемония возложения цветов; Поздравление ветеранов Великой Отечественной войны; Всероссийский урок мужества «День Защитника Отечества»; Всероссийский урок мужества «Герои рядом»; Иные региональные мероприятия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23.02.2025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57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мероприятий, приуроченных к празднованию Международного женского дня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Поздравление ветеранов Великой Отечественной войны с Международным женским днем; Всероссийский урок памяти «У войны не женское лицо»; Всероссийский исторический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«Женские лица войны»; Всероссийская интеллектуальная игра «Женщины – Герои»; Иные региональные мероприятия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07.03.2025-08.03.2025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89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мероприятий, посвященных воссоединению Крыма с Россией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Всероссийский урок «Воссоединение Крыма с Россией»; Всероссийская акция «Крым ближе, </w:t>
            </w:r>
            <w:r>
              <w:rPr>
                <w:rFonts w:ascii="Times New Roman" w:hAnsi="Times New Roman" w:cs="Times New Roman"/>
              </w:rPr>
              <w:t>чем кажется»; Конкурс рисунков «Мосты соединяют»</w:t>
            </w:r>
            <w:r w:rsidRPr="00AE26F6">
              <w:rPr>
                <w:rFonts w:ascii="Times New Roman" w:hAnsi="Times New Roman" w:cs="Times New Roman"/>
              </w:rPr>
              <w:t xml:space="preserve"> - дети из Крыма и Приморского края рисуют мосты друг друга, лучшие работы размещаются на рекламных поверхностях в общественных местах (</w:t>
            </w:r>
            <w:proofErr w:type="spellStart"/>
            <w:r w:rsidRPr="00AE26F6">
              <w:rPr>
                <w:rFonts w:ascii="Times New Roman" w:hAnsi="Times New Roman" w:cs="Times New Roman"/>
              </w:rPr>
              <w:t>билборды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6F6">
              <w:rPr>
                <w:rFonts w:ascii="Times New Roman" w:hAnsi="Times New Roman" w:cs="Times New Roman"/>
              </w:rPr>
              <w:t>ситилайты</w:t>
            </w:r>
            <w:proofErr w:type="spellEnd"/>
            <w:r w:rsidRPr="00AE26F6">
              <w:rPr>
                <w:rFonts w:ascii="Times New Roman" w:hAnsi="Times New Roman" w:cs="Times New Roman"/>
              </w:rPr>
              <w:t>, остановки общественного транспорта, аэропорты и вокзалы и т.д.)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Волонтерское сопровождение Международной акции «Сад памяти»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Ежегодно добровольцы ВОД «ВОЛОНТЕРЫ ПОБЕДЫ» в рамках акции помогают высаживать сады в память о погибших Героях Великой Отечественной войны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апрель-май 2025 года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346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Всероссийская акция «Окна Победы»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Участники оформляют окна своих квартир, домов, первичных отделений Движения Первых, детских общественных объединений, партнерских организаций с помощью рисунков, трафаретов, фотографий, посвященных победе в Великой Отечественной войне. Участники акции записывают видеоролики процесса украшения окон или фотографируют офо</w:t>
            </w:r>
            <w:r>
              <w:rPr>
                <w:rFonts w:ascii="Times New Roman" w:hAnsi="Times New Roman" w:cs="Times New Roman"/>
              </w:rPr>
              <w:t xml:space="preserve">рмленные окна, публикуют фото и видеоматериалы </w:t>
            </w:r>
            <w:r w:rsidRPr="00AE26F6">
              <w:rPr>
                <w:rFonts w:ascii="Times New Roman" w:hAnsi="Times New Roman" w:cs="Times New Roman"/>
              </w:rPr>
              <w:t>в социальных сетях со словами благодарности ветеранам Великой Отечественной войны, рассказами о подвигах своих родственников, которые участвовали в</w:t>
            </w:r>
            <w:r>
              <w:rPr>
                <w:rFonts w:ascii="Times New Roman" w:hAnsi="Times New Roman" w:cs="Times New Roman"/>
              </w:rPr>
              <w:t xml:space="preserve"> событиях Великой Отечественной войны.</w:t>
            </w:r>
            <w:r w:rsidRPr="00AE26F6">
              <w:rPr>
                <w:rFonts w:ascii="Times New Roman" w:hAnsi="Times New Roman" w:cs="Times New Roman"/>
              </w:rPr>
              <w:br/>
              <w:t xml:space="preserve"> Разработка собственных макетов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апрель-май 2025 года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Календарь обратного отсчета, 30 дней до Дня Победы «Приближая Победу»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Календарь отсчета 100 дней, 30 дней до 9 мая 2025 года с описанием ключевых событий Великой Отечественной войны с апреля по мая 1941-1945 годов, посты в социальных сетях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апрель-май 2025 года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Обучению к празднованию 9 мая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Планируется проведение обучения для представителей муниципальных штабов Приморского края по особенностям проведения мероприятий, посвященных 9 мая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18-19 апреля 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504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 в формате Дней единых действий, посвященных празднованию Дня Победы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Всероссийский урок «Ордена</w:t>
            </w:r>
            <w:r>
              <w:rPr>
                <w:rFonts w:ascii="Times New Roman" w:hAnsi="Times New Roman" w:cs="Times New Roman"/>
              </w:rPr>
              <w:t xml:space="preserve"> и медали Великой Отечественной войны»</w:t>
            </w:r>
            <w:r w:rsidRPr="00AE26F6">
              <w:rPr>
                <w:rFonts w:ascii="Times New Roman" w:hAnsi="Times New Roman" w:cs="Times New Roman"/>
              </w:rPr>
              <w:br/>
              <w:t xml:space="preserve"> Волонтерское сопровождение Международной историко-просветительско</w:t>
            </w:r>
            <w:r>
              <w:rPr>
                <w:rFonts w:ascii="Times New Roman" w:hAnsi="Times New Roman" w:cs="Times New Roman"/>
              </w:rPr>
              <w:t>й патриотической акции «Диктант </w:t>
            </w:r>
            <w:r w:rsidRPr="00AE26F6">
              <w:rPr>
                <w:rFonts w:ascii="Times New Roman" w:hAnsi="Times New Roman" w:cs="Times New Roman"/>
              </w:rPr>
              <w:t>Победы»</w:t>
            </w:r>
            <w:r w:rsidRPr="00AE26F6">
              <w:rPr>
                <w:rFonts w:ascii="Times New Roman" w:hAnsi="Times New Roman" w:cs="Times New Roman"/>
              </w:rPr>
              <w:br/>
              <w:t xml:space="preserve"> Международная акция «Георгиевская лента»</w:t>
            </w:r>
            <w:r w:rsidRPr="00AE26F6">
              <w:rPr>
                <w:rFonts w:ascii="Times New Roman" w:hAnsi="Times New Roman" w:cs="Times New Roman"/>
              </w:rPr>
              <w:br/>
              <w:t xml:space="preserve"> Волонтерское сопровожден</w:t>
            </w:r>
            <w:r>
              <w:rPr>
                <w:rFonts w:ascii="Times New Roman" w:hAnsi="Times New Roman" w:cs="Times New Roman"/>
              </w:rPr>
              <w:t>ие Всероссийской акции «Красная </w:t>
            </w:r>
            <w:r w:rsidRPr="00AE26F6">
              <w:rPr>
                <w:rFonts w:ascii="Times New Roman" w:hAnsi="Times New Roman" w:cs="Times New Roman"/>
              </w:rPr>
              <w:t>гвоздика»</w:t>
            </w:r>
            <w:r w:rsidRPr="00AE26F6">
              <w:rPr>
                <w:rFonts w:ascii="Times New Roman" w:hAnsi="Times New Roman" w:cs="Times New Roman"/>
              </w:rPr>
              <w:br/>
              <w:t xml:space="preserve"> Всероссийский урок «Никто не забыт, ничто не забыто»</w:t>
            </w:r>
            <w:r w:rsidRPr="00AE26F6">
              <w:rPr>
                <w:rFonts w:ascii="Times New Roman" w:hAnsi="Times New Roman" w:cs="Times New Roman"/>
              </w:rPr>
              <w:br/>
              <w:t xml:space="preserve"> Всероссийский урок «День Победы»</w:t>
            </w:r>
            <w:r w:rsidRPr="00AE26F6">
              <w:rPr>
                <w:rFonts w:ascii="Times New Roman" w:hAnsi="Times New Roman" w:cs="Times New Roman"/>
              </w:rPr>
              <w:br/>
              <w:t xml:space="preserve"> Поздравление ветеранов с Днем Победы</w:t>
            </w:r>
            <w:r w:rsidRPr="00AE26F6">
              <w:rPr>
                <w:rFonts w:ascii="Times New Roman" w:hAnsi="Times New Roman" w:cs="Times New Roman"/>
              </w:rPr>
              <w:br/>
              <w:t xml:space="preserve"> Международная историческая онлайн-игра «Наша Победа»</w:t>
            </w:r>
            <w:r w:rsidRPr="00AE26F6">
              <w:rPr>
                <w:rFonts w:ascii="Times New Roman" w:hAnsi="Times New Roman" w:cs="Times New Roman"/>
              </w:rPr>
              <w:br/>
              <w:t xml:space="preserve"> Всероссийская акция «Стена Памяти»</w:t>
            </w:r>
            <w:r w:rsidRPr="00AE26F6">
              <w:rPr>
                <w:rFonts w:ascii="Times New Roman" w:hAnsi="Times New Roman" w:cs="Times New Roman"/>
              </w:rPr>
              <w:br/>
              <w:t xml:space="preserve"> Волонтерское сопровождение парадов Победы и народного шествия «Бессмертный полк» в городах России</w:t>
            </w:r>
            <w:r w:rsidRPr="00AE26F6">
              <w:rPr>
                <w:rFonts w:ascii="Times New Roman" w:hAnsi="Times New Roman" w:cs="Times New Roman"/>
              </w:rPr>
              <w:br/>
              <w:t xml:space="preserve"> Серия интеллектуальных игр и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квестов</w:t>
            </w:r>
            <w:proofErr w:type="spellEnd"/>
            <w:r w:rsidRPr="00AE26F6">
              <w:rPr>
                <w:rFonts w:ascii="Times New Roman" w:hAnsi="Times New Roman" w:cs="Times New Roman"/>
              </w:rPr>
              <w:t>, посвященных освобождению Севастополя от немецко-фашистских захватчиков и Дню полного освобождения Крыма</w:t>
            </w:r>
            <w:r w:rsidRPr="00AE26F6">
              <w:rPr>
                <w:rFonts w:ascii="Times New Roman" w:hAnsi="Times New Roman" w:cs="Times New Roman"/>
              </w:rPr>
              <w:br/>
              <w:t xml:space="preserve"> Международный урок «Освобождение Европы»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апрель-май 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Судьбы детей в годы ВОВ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Серия мероприятий, приуроченная ко Дню защиты детей 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57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мероприятий, посвященных Дню России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Акция «Российский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», в рамках которой раздают ленты – </w:t>
            </w:r>
            <w:proofErr w:type="spellStart"/>
            <w:r w:rsidRPr="00AE26F6">
              <w:rPr>
                <w:rFonts w:ascii="Times New Roman" w:hAnsi="Times New Roman" w:cs="Times New Roman"/>
              </w:rPr>
              <w:t>триколоры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и информационные листовки; Всероссийская интеллектуальная игра «Та самая Россия»; Всероссийская интеллектуальная игра «Путешествуем по России»; Иные региональные мероприятия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26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Международная акция «Свеча памяти»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Ежегодно в День памяти и скорби Волонтеры Победы проводят акцию, в рамках которой все желающие по всей стране собираются у памятных мест, воинских мемориалов и на центральных улицах населенных пунктов, чтобы зажечь Свечи памяти и отдать дань уважения тем, кто сражался с нацизмом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57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Международная акция «Огненные картины войны»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Международная акция «Огненные картины войны» проводится в ночь с 21 на 22 июня 2025 года в преддверии годовщины со дня начала Великой Отечественной войны 1941–1945 годов (День памяти и скорби в России). В рамках акции создаются масштабные огненные картины войны, которые связаны общей темой: «Трагедии и Победы региона/страны в годы войны»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Всероссийская акция «Древо моей семьи»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Волонтеры Победы помогают всем желающим заглянуть в прошлое своего рода, рассказывают о том, как создавать генеалогическое древо, где искать информацию о родственниках, участниках Великой Отечественной войны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63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мероприятий, посвященных Дню ВМФ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Планируется проведение акций, посвященных Дню ВМФ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27.07.2025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 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мероприятий, посвященных Дню Государственного флага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Акция «Российский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AE26F6">
              <w:rPr>
                <w:rFonts w:ascii="Times New Roman" w:hAnsi="Times New Roman" w:cs="Times New Roman"/>
              </w:rPr>
              <w:t>»; Акция «Три любимых цвета»; Акция «Флаг моего государства»; Чат-бот Волонтеров Победы; Иные региональные мероприятия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22.08.2025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220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 в формате Дней единых действий, посвященных Дням воинской славы России: 23 августа — День разгрома советскими войсками немецко-фашистских войск в Курской битве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Исторический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«Курская битва»; Историческая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«Курская дуга»; Иные региональные мероприятия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23.08.2025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63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мастер класс «Волонтеры - Волонтерам»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Волонтеры - медики проводят мастер класс по оказанию первой помощи а также лекции об особенностях здоровья ветеранов для Волонтеров Победы 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 </w:t>
            </w:r>
          </w:p>
        </w:tc>
      </w:tr>
      <w:tr w:rsidR="00AE26F6" w:rsidRPr="00AE26F6" w:rsidTr="00AE26F6">
        <w:trPr>
          <w:trHeight w:val="157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мероприятий, посвященных 80-й годовщине окончания Второй Мировой войны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Акция «Лента Дальневосточной Победы»; Поздравления ветеранов Второй мировой войны; Всероссийский урок «День Победы над милитаристской Японией»;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«Дальневосточная победа» и другие исторические игры; Иные региональные мероприятия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57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мероприятий, посвященных Дню разгрома советскими войсками немецко-фашистских войск в битве за Кавказ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Всероссийский урок «Битва за Кавказ»; Всероссийский исторический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«Битва за Кавказ»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01.09.2025- 31.09.2025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26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Серия исторических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квестов</w:t>
            </w:r>
            <w:proofErr w:type="spellEnd"/>
            <w:r w:rsidRPr="00AE26F6">
              <w:rPr>
                <w:rFonts w:ascii="Times New Roman" w:hAnsi="Times New Roman" w:cs="Times New Roman"/>
              </w:rPr>
              <w:t>, посвященных Дню разгрома немецко-фашистских войск в Заполярье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Всероссийский исторический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«Заполярье»; Всероссийский исторический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«10-й сталинский удар»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сентябрь-октябрь 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Приморского края </w:t>
            </w:r>
            <w:bookmarkStart w:id="0" w:name="_GoBack"/>
            <w:bookmarkEnd w:id="0"/>
            <w:r w:rsidRPr="00AE26F6">
              <w:rPr>
                <w:rFonts w:ascii="Times New Roman" w:hAnsi="Times New Roman" w:cs="Times New Roman"/>
              </w:rPr>
              <w:t>87 лет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Волонтеры Победы отмечают празднование 87 ой годовщины со дня основания Приморского края, проводя серию очных и онлайн мероприятий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20 октября 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26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10-я годовщина создания Всероссийского общественного движения «ВОЛОНТЕРЫ ПОБЕДЫ»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Проведение праздничных мероприятий в связи с юбилеем ВОД «ВОЛОНТЕРЫ ПОБЕДЫ»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28.10.2025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Возложение цветов у вечного огня, выставление почетных караулов в местах Воинской Славы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3 декабря 2025 года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1890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Серия мероприятий, посвященных Дню начала контрнаступления советских войск против немецко-фашистских войск в битве за Москву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 xml:space="preserve">В серию мероприятий войдут следующие форматы: Всероссийский урок мужества «Битва за Москву», Всероссийский исторический </w:t>
            </w:r>
            <w:proofErr w:type="spellStart"/>
            <w:r w:rsidRPr="00AE26F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E26F6">
              <w:rPr>
                <w:rFonts w:ascii="Times New Roman" w:hAnsi="Times New Roman" w:cs="Times New Roman"/>
              </w:rPr>
              <w:t xml:space="preserve"> «Битва за Москву»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05.12.2025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Всероссийская акция, посвященная Дню Героев Отечества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Добровольцы выйдут на улицы городов, в общественные пространства и раздадут письма-треуголки жителям своих городов и населенных пунктов с информацией о Героях, внесших вклад в Великую Победу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09.12.2025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  <w:tr w:rsidR="00AE26F6" w:rsidRPr="00AE26F6" w:rsidTr="00AE26F6">
        <w:trPr>
          <w:trHeight w:val="945"/>
        </w:trPr>
        <w:tc>
          <w:tcPr>
            <w:tcW w:w="438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84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69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Международная акция «С Новым годом, ветеран»</w:t>
            </w:r>
          </w:p>
        </w:tc>
        <w:tc>
          <w:tcPr>
            <w:tcW w:w="5386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Поздравление ветеранов Великой Отечественной войны всех категорий с Новым годом и Рождеством</w:t>
            </w:r>
          </w:p>
        </w:tc>
        <w:tc>
          <w:tcPr>
            <w:tcW w:w="1843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17.12.2023-07.01.2026</w:t>
            </w:r>
          </w:p>
        </w:tc>
        <w:tc>
          <w:tcPr>
            <w:tcW w:w="2232" w:type="dxa"/>
            <w:hideMark/>
          </w:tcPr>
          <w:p w:rsidR="00AE26F6" w:rsidRPr="00AE26F6" w:rsidRDefault="00AE26F6" w:rsidP="00AE26F6">
            <w:pPr>
              <w:jc w:val="both"/>
              <w:rPr>
                <w:rFonts w:ascii="Times New Roman" w:hAnsi="Times New Roman" w:cs="Times New Roman"/>
              </w:rPr>
            </w:pPr>
            <w:r w:rsidRPr="00AE26F6">
              <w:rPr>
                <w:rFonts w:ascii="Times New Roman" w:hAnsi="Times New Roman" w:cs="Times New Roman"/>
              </w:rPr>
              <w:t>Муниципальные образования Приморского края</w:t>
            </w:r>
          </w:p>
        </w:tc>
      </w:tr>
    </w:tbl>
    <w:p w:rsidR="00AE26F6" w:rsidRPr="00AE26F6" w:rsidRDefault="00AE26F6" w:rsidP="00AE26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26F6" w:rsidRPr="00AE26F6" w:rsidSect="00AE26F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CC"/>
    <w:rsid w:val="00026BCC"/>
    <w:rsid w:val="004B11A9"/>
    <w:rsid w:val="00A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2056"/>
  <w15:chartTrackingRefBased/>
  <w15:docId w15:val="{05F12E2D-F92C-49E3-A7B2-BA678206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1889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2025-02-07T08:56:00Z</dcterms:created>
  <dcterms:modified xsi:type="dcterms:W3CDTF">2025-02-07T09:03:00Z</dcterms:modified>
</cp:coreProperties>
</file>