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гражданско-патриотического проекта «Один шаг к Победе»,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посвященного 80-летию Победы в Великой Отечественной войне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1.1. Настоящее Положение определяет порядок проведения гражданско-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патриотического проекта «Один шаг к Победе», посвященного 80-летию Победы в Великой Отечественной войне (далее – проект) среди общеобразовательных учреждений Приморского края.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1.2. В организации и обеспечении проектной деятельности участвуют все структурные подразделения школы.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1.3. Цели проекта: воспитание у обучающихся патриотизма, чувства гордости за Родину, своих дедов, воевавших и трудившихся в военные годы, расширение знаний и представлений о Великой Отечественной войне.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1.4. Задачи проекта: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1) Воспитание гражданственности и патриотизма через чувство сопричастности к истории своей страны, любви к Родине посредством активизации творческой деятельности обучающихся.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2) Формирование положительного образа гражданина-героя – участника войны посредством обращения к историческим события Великой Отечественной войны и советско-японской войны 1945 года.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3) Повышение исторической грамотности, связанной с событиями Великой Отечественной войны и советско-японской войны 1945 года.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4) Формирование ценностного отношения к событиям войны, к Победе и ее цене.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5) Развитие творческого потенциала учащихся.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6) Формирование визуального образа Великой Отечественной войны и советско-японской войны 1945 года.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7) Повышение образовательного и общекультурного уровня детей и молодежи.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1.5. Виды деятельности: социокультурная, творческая, воспитательная, образовательная.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проведения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2.1 В рамках проекта «Один шаг к Победе» образовательная организация выбирает одно историческое событие Великой Отечественной войны и советско-японской войны 1945 года для организации патриотической поисковой и исследовательской работы. В ходе реализации проекта «Один шаг к Победе» проводятся различные мероприятия образовательного и творческого характера, направленные на изучение и раскрытие выбранной темы.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2.2. Участники проекта – учащиеся образовательной организации 1-11 классов, организации дополнительного образования, ветеранские организации, патриотические клубы, поисковые объединения.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2.3. Участие в проекте: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групповое (до 15 человек);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коллективное (класс и более в рамках школы).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2.4. Сроки реализации проекта: март-декабрь 2025 года.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2.5. Основные организационные этапы осуществления проекта: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Начальный этап: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Разработка мероприятий и плана осуществления проекта, координация взаимодействия всех участников проекта;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Ознакомление участников проекта с целями, задачами и ходом проекта в школе.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Основной этап: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Проведение образовательных занятий о Великой Отечественной войне и советско-японской войне 1945 года;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Просмотр и обсуждение кинофильмов о войне;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Изучение литературы и т. д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Организация творческой деятельности в рамках проекта: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создание художественных работ (живопись, графика);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создание отзывов о просмотренных кинофильмах;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тематическое оформление зоны школьного пространства;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другие формы творческой деятельности.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 Работа с архивными материалами.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Заключительный этап: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Проведение выставки художественных работ;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Сбор и систематизация материалов проекта и его оформление (музейная экспозиция, оформление тематической зоны, выставка, инсталляция и др.);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Составление презентации по материалам и результатам проекта.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 </w:t>
      </w:r>
      <w:r>
        <w:rPr>
          <w:rFonts w:ascii="Times New Roman" w:hAnsi="Times New Roman"/>
          <w:b w:val="false"/>
          <w:bCs w:val="false"/>
          <w:sz w:val="28"/>
          <w:szCs w:val="28"/>
        </w:rPr>
        <w:t>Р</w:t>
      </w:r>
      <w:r>
        <w:rPr>
          <w:rFonts w:ascii="Times New Roman" w:hAnsi="Times New Roman"/>
          <w:b w:val="false"/>
          <w:bCs w:val="false"/>
          <w:sz w:val="28"/>
          <w:szCs w:val="28"/>
        </w:rPr>
        <w:t>еконструкция событи</w:t>
      </w:r>
      <w:r>
        <w:rPr>
          <w:rFonts w:ascii="Times New Roman" w:hAnsi="Times New Roman"/>
          <w:b w:val="false"/>
          <w:bCs w:val="false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Великой Отечественной войны, советско-</w:t>
      </w:r>
      <w:r>
        <w:rPr>
          <w:rFonts w:ascii="Times New Roman" w:hAnsi="Times New Roman"/>
          <w:b w:val="false"/>
          <w:bCs w:val="false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понской войны 1945 года.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Итог.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Реконструкция событи</w:t>
      </w:r>
      <w:r>
        <w:rPr>
          <w:rFonts w:ascii="Times New Roman" w:hAnsi="Times New Roman"/>
          <w:b w:val="false"/>
          <w:bCs w:val="false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Великой Отечественной войны, советско-японской войны 1945 года.</w:t>
      </w:r>
    </w:p>
    <w:sectPr>
      <w:type w:val="nextPage"/>
      <w:pgSz w:w="11906" w:h="16838"/>
      <w:pgMar w:left="1215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LibreOffice/7.5.6.2$Linux_X86_64 LibreOffice_project/50$Build-2</Application>
  <AppVersion>15.0000</AppVersion>
  <Pages>2</Pages>
  <Words>434</Words>
  <Characters>3143</Characters>
  <CharactersWithSpaces>3535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2025-02-28T09:39:40Z</dcterms:modified>
  <cp:revision>5</cp:revision>
  <dc:subject/>
  <dc:title/>
</cp:coreProperties>
</file>